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F" w:rsidRDefault="00746D9F" w:rsidP="00746D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8337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 район</w:t>
      </w:r>
    </w:p>
    <w:p w:rsidR="00746D9F" w:rsidRDefault="00746D9F" w:rsidP="00746D9F">
      <w:pPr>
        <w:jc w:val="center"/>
        <w:rPr>
          <w:b/>
          <w:sz w:val="28"/>
          <w:szCs w:val="28"/>
        </w:rPr>
      </w:pP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746D9F" w:rsidRDefault="00746D9F" w:rsidP="00746D9F">
      <w:pPr>
        <w:jc w:val="center"/>
        <w:rPr>
          <w:b/>
          <w:sz w:val="28"/>
          <w:szCs w:val="28"/>
        </w:rPr>
      </w:pP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D9F" w:rsidRDefault="00746D9F" w:rsidP="00746D9F">
      <w:pPr>
        <w:jc w:val="center"/>
        <w:rPr>
          <w:sz w:val="28"/>
          <w:szCs w:val="28"/>
        </w:rPr>
      </w:pPr>
    </w:p>
    <w:p w:rsidR="00746D9F" w:rsidRDefault="00B2260B" w:rsidP="00746D9F">
      <w:pPr>
        <w:rPr>
          <w:sz w:val="28"/>
          <w:szCs w:val="28"/>
        </w:rPr>
      </w:pPr>
      <w:r>
        <w:rPr>
          <w:sz w:val="28"/>
          <w:szCs w:val="28"/>
        </w:rPr>
        <w:t>от  20</w:t>
      </w:r>
      <w:r w:rsidR="00621D88">
        <w:rPr>
          <w:sz w:val="28"/>
          <w:szCs w:val="28"/>
        </w:rPr>
        <w:t>.11.2020  № 79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746D9F" w:rsidRDefault="00746D9F" w:rsidP="00746D9F">
      <w:pPr>
        <w:jc w:val="center"/>
        <w:rPr>
          <w:rStyle w:val="a3"/>
          <w:b w:val="0"/>
        </w:rPr>
      </w:pP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основных направлений</w:t>
      </w: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бюджетной и налоговой политики</w:t>
      </w: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Устюцкого сельского поселения</w:t>
      </w:r>
    </w:p>
    <w:p w:rsidR="00746D9F" w:rsidRDefault="00463034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</w:t>
      </w:r>
      <w:r w:rsidR="00621D88">
        <w:rPr>
          <w:rStyle w:val="a3"/>
          <w:b w:val="0"/>
          <w:sz w:val="28"/>
          <w:szCs w:val="28"/>
        </w:rPr>
        <w:t xml:space="preserve"> 2021</w:t>
      </w:r>
      <w:r w:rsidR="00746D9F">
        <w:rPr>
          <w:rStyle w:val="a3"/>
          <w:b w:val="0"/>
          <w:sz w:val="28"/>
          <w:szCs w:val="28"/>
        </w:rPr>
        <w:t xml:space="preserve"> год и  плановый период</w:t>
      </w:r>
    </w:p>
    <w:p w:rsidR="00746D9F" w:rsidRDefault="00621D88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2022-2023</w:t>
      </w:r>
      <w:r w:rsidR="00746D9F">
        <w:rPr>
          <w:rStyle w:val="a3"/>
          <w:b w:val="0"/>
          <w:sz w:val="28"/>
          <w:szCs w:val="28"/>
        </w:rPr>
        <w:t xml:space="preserve"> годов</w:t>
      </w:r>
    </w:p>
    <w:p w:rsidR="00746D9F" w:rsidRDefault="00746D9F" w:rsidP="00746D9F">
      <w:pPr>
        <w:jc w:val="center"/>
        <w:rPr>
          <w:rStyle w:val="a3"/>
          <w:b w:val="0"/>
          <w:sz w:val="28"/>
          <w:szCs w:val="28"/>
        </w:rPr>
      </w:pPr>
    </w:p>
    <w:p w:rsidR="00746D9F" w:rsidRDefault="00746D9F" w:rsidP="00746D9F">
      <w:r>
        <w:rPr>
          <w:sz w:val="28"/>
          <w:szCs w:val="28"/>
        </w:rPr>
        <w:t xml:space="preserve">          В соответствии со статьей 172 Бюджетного кодекса Российской Федерации, Положением о </w:t>
      </w:r>
      <w:r w:rsidR="00463034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 xml:space="preserve"> процессе в Устюцком сельском поселении, утверждённым решением Совета депутатов Ус</w:t>
      </w:r>
      <w:r w:rsidR="00463034">
        <w:rPr>
          <w:sz w:val="28"/>
          <w:szCs w:val="28"/>
        </w:rPr>
        <w:t xml:space="preserve">тюцкого сельского поселения от 27.03.2015 </w:t>
      </w:r>
      <w:r>
        <w:rPr>
          <w:sz w:val="28"/>
          <w:szCs w:val="28"/>
        </w:rPr>
        <w:t xml:space="preserve"> № </w:t>
      </w:r>
      <w:r w:rsidR="00463034">
        <w:rPr>
          <w:sz w:val="28"/>
          <w:szCs w:val="28"/>
        </w:rPr>
        <w:t>178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D9F" w:rsidRDefault="00746D9F" w:rsidP="00746D9F">
      <w:pPr>
        <w:rPr>
          <w:i/>
          <w:sz w:val="28"/>
          <w:szCs w:val="28"/>
        </w:rPr>
      </w:pPr>
    </w:p>
    <w:p w:rsidR="00746D9F" w:rsidRDefault="00746D9F" w:rsidP="00746D9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бюджетной и налоговой политики Устюцкого сельского поселения на </w:t>
      </w:r>
      <w:r w:rsidR="00621D88">
        <w:rPr>
          <w:rStyle w:val="a3"/>
          <w:b w:val="0"/>
          <w:sz w:val="28"/>
          <w:szCs w:val="28"/>
        </w:rPr>
        <w:t>2021</w:t>
      </w:r>
      <w:r w:rsidR="002B03CF">
        <w:rPr>
          <w:rStyle w:val="a3"/>
          <w:b w:val="0"/>
          <w:sz w:val="28"/>
          <w:szCs w:val="28"/>
        </w:rPr>
        <w:t xml:space="preserve"> </w:t>
      </w:r>
      <w:r w:rsidR="00621D88">
        <w:rPr>
          <w:rStyle w:val="a3"/>
          <w:b w:val="0"/>
          <w:sz w:val="28"/>
          <w:szCs w:val="28"/>
        </w:rPr>
        <w:t>год и  плановый период 2022-2023</w:t>
      </w:r>
      <w:r>
        <w:rPr>
          <w:rStyle w:val="a3"/>
          <w:b w:val="0"/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2. Опубликовать  в муниципальной газете «Информационный вестник Устюцкого сельского поселения».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D88" w:rsidRDefault="00621D88" w:rsidP="00746D9F">
      <w:pPr>
        <w:rPr>
          <w:sz w:val="28"/>
          <w:szCs w:val="28"/>
        </w:rPr>
      </w:pPr>
    </w:p>
    <w:p w:rsidR="00621D88" w:rsidRDefault="00621D88" w:rsidP="00746D9F">
      <w:pPr>
        <w:rPr>
          <w:sz w:val="28"/>
          <w:szCs w:val="28"/>
        </w:rPr>
      </w:pPr>
    </w:p>
    <w:p w:rsidR="00621D88" w:rsidRDefault="00621D88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463034" w:rsidP="00746D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D9F"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 w:rsidR="00621D88">
        <w:rPr>
          <w:sz w:val="28"/>
          <w:szCs w:val="28"/>
        </w:rPr>
        <w:t>С.А.Удальцов</w:t>
      </w:r>
      <w:proofErr w:type="spellEnd"/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174089" w:rsidRDefault="00174089" w:rsidP="00746D9F">
      <w:pPr>
        <w:rPr>
          <w:sz w:val="28"/>
          <w:szCs w:val="28"/>
        </w:rPr>
      </w:pPr>
    </w:p>
    <w:p w:rsidR="00621D88" w:rsidRPr="00621D88" w:rsidRDefault="00621D88" w:rsidP="00621D88">
      <w:pPr>
        <w:jc w:val="right"/>
        <w:rPr>
          <w:sz w:val="28"/>
          <w:szCs w:val="28"/>
        </w:rPr>
      </w:pPr>
      <w:r w:rsidRPr="00621D88">
        <w:rPr>
          <w:sz w:val="28"/>
          <w:szCs w:val="28"/>
        </w:rPr>
        <w:lastRenderedPageBreak/>
        <w:t>Утверждены</w:t>
      </w:r>
    </w:p>
    <w:p w:rsidR="00621D88" w:rsidRPr="00621D88" w:rsidRDefault="00621D88" w:rsidP="00621D88">
      <w:pPr>
        <w:jc w:val="right"/>
        <w:rPr>
          <w:sz w:val="28"/>
          <w:szCs w:val="28"/>
        </w:rPr>
      </w:pPr>
      <w:r w:rsidRPr="00621D88">
        <w:rPr>
          <w:sz w:val="28"/>
          <w:szCs w:val="28"/>
        </w:rPr>
        <w:t>постановлением администрации</w:t>
      </w:r>
    </w:p>
    <w:p w:rsidR="00621D88" w:rsidRPr="00621D88" w:rsidRDefault="00621D88" w:rsidP="00621D88">
      <w:pPr>
        <w:jc w:val="right"/>
        <w:rPr>
          <w:sz w:val="28"/>
          <w:szCs w:val="28"/>
        </w:rPr>
      </w:pPr>
      <w:r w:rsidRPr="00621D88">
        <w:rPr>
          <w:sz w:val="28"/>
          <w:szCs w:val="28"/>
        </w:rPr>
        <w:t xml:space="preserve">                                                             Устюцкого сельского поселения                                           </w:t>
      </w:r>
      <w:r w:rsidR="00B2260B">
        <w:rPr>
          <w:sz w:val="28"/>
          <w:szCs w:val="28"/>
        </w:rPr>
        <w:t xml:space="preserve">                           от 20</w:t>
      </w:r>
      <w:bookmarkStart w:id="0" w:name="_GoBack"/>
      <w:bookmarkEnd w:id="0"/>
      <w:r w:rsidRPr="00621D88">
        <w:rPr>
          <w:sz w:val="28"/>
          <w:szCs w:val="28"/>
        </w:rPr>
        <w:t>.11 2020  №</w:t>
      </w:r>
      <w:r>
        <w:rPr>
          <w:sz w:val="28"/>
          <w:szCs w:val="28"/>
        </w:rPr>
        <w:t>79</w:t>
      </w:r>
    </w:p>
    <w:p w:rsidR="00621D88" w:rsidRPr="00621D88" w:rsidRDefault="00621D88" w:rsidP="00621D88">
      <w:pPr>
        <w:jc w:val="center"/>
        <w:rPr>
          <w:b/>
          <w:sz w:val="28"/>
          <w:szCs w:val="28"/>
        </w:rPr>
      </w:pPr>
    </w:p>
    <w:p w:rsidR="00621D88" w:rsidRPr="00621D88" w:rsidRDefault="00621D88" w:rsidP="00621D88">
      <w:pPr>
        <w:jc w:val="center"/>
        <w:rPr>
          <w:b/>
          <w:sz w:val="28"/>
          <w:szCs w:val="28"/>
        </w:rPr>
      </w:pPr>
    </w:p>
    <w:p w:rsidR="00621D88" w:rsidRPr="00621D88" w:rsidRDefault="00621D88" w:rsidP="00621D88">
      <w:pPr>
        <w:jc w:val="center"/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>Основные направления бюджетной и налоговой политики</w:t>
      </w:r>
    </w:p>
    <w:p w:rsidR="00621D88" w:rsidRPr="00621D88" w:rsidRDefault="00621D88" w:rsidP="00621D88">
      <w:pPr>
        <w:jc w:val="center"/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>Устюцкого сельского поселения</w:t>
      </w:r>
    </w:p>
    <w:p w:rsidR="00621D88" w:rsidRPr="00621D88" w:rsidRDefault="00621D88" w:rsidP="00621D88">
      <w:pPr>
        <w:jc w:val="center"/>
        <w:rPr>
          <w:sz w:val="28"/>
          <w:szCs w:val="28"/>
        </w:rPr>
      </w:pPr>
      <w:r w:rsidRPr="00621D88">
        <w:rPr>
          <w:b/>
          <w:sz w:val="28"/>
          <w:szCs w:val="28"/>
        </w:rPr>
        <w:t>На 2021  и на плановый период 2022 и 2023 годов</w:t>
      </w:r>
      <w:r w:rsidRPr="00621D88">
        <w:rPr>
          <w:sz w:val="28"/>
          <w:szCs w:val="28"/>
        </w:rPr>
        <w:t>.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ab/>
        <w:t>Основные направления бюджетной и налоговой политики Устюцкого сельского поселения на 2021 год  и  на плановый период 2022 и  2023 годов (дале</w:t>
      </w:r>
      <w:proofErr w:type="gramStart"/>
      <w:r w:rsidRPr="00621D88">
        <w:rPr>
          <w:sz w:val="28"/>
          <w:szCs w:val="28"/>
        </w:rPr>
        <w:t>е-</w:t>
      </w:r>
      <w:proofErr w:type="gramEnd"/>
      <w:r w:rsidRPr="00621D88">
        <w:rPr>
          <w:sz w:val="28"/>
          <w:szCs w:val="28"/>
        </w:rPr>
        <w:t xml:space="preserve"> основные направления бюджетной и налоговой политики) разработаны  в соответствии с требованиями статьи  172 Бюджетного Кодекса Российской Федерации и положением  от 27.03.2015 №178 «О  бюджетном процессе в Устюцком сельском поселении».</w:t>
      </w:r>
    </w:p>
    <w:p w:rsidR="00621D88" w:rsidRPr="00621D88" w:rsidRDefault="00621D88" w:rsidP="00621D88">
      <w:pPr>
        <w:spacing w:line="360" w:lineRule="atLeast"/>
        <w:jc w:val="both"/>
        <w:rPr>
          <w:bCs/>
          <w:sz w:val="28"/>
          <w:szCs w:val="28"/>
        </w:rPr>
      </w:pPr>
      <w:r w:rsidRPr="00621D88">
        <w:rPr>
          <w:sz w:val="28"/>
          <w:szCs w:val="28"/>
        </w:rPr>
        <w:t xml:space="preserve">       Основные направления бюджетной и налоговой политики сформированы в соответствии с Посланием Президента Российской Федерации Федеральному Собранию Российской Федерации от 7 мая 2012 года,</w:t>
      </w:r>
      <w:r w:rsidRPr="00621D88">
        <w:rPr>
          <w:bCs/>
          <w:sz w:val="28"/>
          <w:szCs w:val="28"/>
        </w:rPr>
        <w:t xml:space="preserve"> муниципальными программами, Прогноза социально-экономического развития поселения.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ab/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D88">
        <w:rPr>
          <w:bCs/>
          <w:sz w:val="28"/>
          <w:szCs w:val="28"/>
        </w:rPr>
        <w:t>Бюджетная и налоговая политика Устюцкого сельского поселения определяет основные ориентиры и подходы к формированию бюджета поселения на трехлетний период и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поселения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1D88" w:rsidRPr="00621D88" w:rsidRDefault="00621D88" w:rsidP="00621D88">
      <w:pPr>
        <w:widowControl w:val="0"/>
        <w:rPr>
          <w:b/>
          <w:snapToGrid w:val="0"/>
          <w:sz w:val="28"/>
          <w:szCs w:val="20"/>
        </w:rPr>
      </w:pPr>
      <w:r w:rsidRPr="00621D88">
        <w:rPr>
          <w:sz w:val="28"/>
          <w:szCs w:val="28"/>
        </w:rPr>
        <w:t xml:space="preserve">                     </w:t>
      </w:r>
      <w:r w:rsidRPr="00621D88">
        <w:rPr>
          <w:b/>
          <w:snapToGrid w:val="0"/>
          <w:sz w:val="28"/>
          <w:szCs w:val="20"/>
        </w:rPr>
        <w:t xml:space="preserve">1. Основные направления налоговой политики </w:t>
      </w:r>
    </w:p>
    <w:p w:rsidR="00621D88" w:rsidRPr="00621D88" w:rsidRDefault="00621D88" w:rsidP="00621D88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</w:t>
      </w:r>
      <w:r w:rsidRPr="00621D88">
        <w:rPr>
          <w:bCs/>
          <w:sz w:val="28"/>
          <w:szCs w:val="28"/>
        </w:rPr>
        <w:t xml:space="preserve">авления налоговой политики, </w:t>
      </w:r>
      <w:r w:rsidRPr="00621D88">
        <w:rPr>
          <w:sz w:val="28"/>
          <w:szCs w:val="28"/>
        </w:rPr>
        <w:t xml:space="preserve">подготовлены с целью составления проекта </w:t>
      </w:r>
      <w:r w:rsidRPr="00621D88">
        <w:rPr>
          <w:bCs/>
          <w:sz w:val="28"/>
          <w:szCs w:val="28"/>
        </w:rPr>
        <w:t>бюджета поселения на очередной финансовый год и двухлетний плановый период, определения основных подходов к его формированию и общего порядка разработки основных характеристик и прогнозируемых параметров проекта бюджета, а также обеспечение прозрачности и открытости бюджетного планирования.</w:t>
      </w:r>
    </w:p>
    <w:p w:rsidR="00621D88" w:rsidRPr="00621D88" w:rsidRDefault="00621D88" w:rsidP="00621D8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Основной целью налоговой политики на 2021 год и на плановый период 2022 и 2023 годов, напрямую связанной с налоговой </w:t>
      </w:r>
      <w:proofErr w:type="gramStart"/>
      <w:r w:rsidRPr="00621D88">
        <w:rPr>
          <w:sz w:val="28"/>
          <w:szCs w:val="28"/>
        </w:rPr>
        <w:t>политикой</w:t>
      </w:r>
      <w:proofErr w:type="gramEnd"/>
      <w:r w:rsidRPr="00621D88">
        <w:rPr>
          <w:sz w:val="28"/>
          <w:szCs w:val="28"/>
        </w:rPr>
        <w:t xml:space="preserve"> проводимой на федеральном уровне, является сохранение бюджетной устойчивости, получение необходимого объема доходов бюджета поселения.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Налоговая политика Администрации Устюцкого сельского поселения в 2021-2023 годах, как и прежде, будет направлена на обеспечение поступления в  бюджет сельского поселения всех доходных источников в запланированных объемах, а также дополнительных доходов, в том числе за </w:t>
      </w:r>
      <w:r w:rsidRPr="00621D88">
        <w:rPr>
          <w:sz w:val="28"/>
          <w:szCs w:val="28"/>
        </w:rPr>
        <w:lastRenderedPageBreak/>
        <w:t>счет погашения налогоплательщиками задолженности по обязательным платежам в бюджет.</w:t>
      </w:r>
    </w:p>
    <w:p w:rsidR="00621D88" w:rsidRPr="00621D88" w:rsidRDefault="00621D88" w:rsidP="00621D88">
      <w:pPr>
        <w:widowControl w:val="0"/>
        <w:jc w:val="center"/>
        <w:rPr>
          <w:b/>
          <w:snapToGrid w:val="0"/>
          <w:sz w:val="28"/>
          <w:szCs w:val="20"/>
        </w:rPr>
      </w:pP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21D88">
        <w:rPr>
          <w:sz w:val="28"/>
          <w:szCs w:val="28"/>
        </w:rPr>
        <w:t>Приоритетами налоговой политики Администрации сельского поселения в ближайшие 3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  <w:proofErr w:type="gramEnd"/>
    </w:p>
    <w:p w:rsidR="00621D88" w:rsidRPr="00621D88" w:rsidRDefault="00621D88" w:rsidP="00621D88">
      <w:pPr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 xml:space="preserve">    Обеспечение сбалансированности бюджета сельского поселения  за недопущения увеличения принимаемых расходных обязательств, не обеспеченных доходными источниками их реализации, с одновременным выполнением принятых социальных обязательств.</w:t>
      </w:r>
    </w:p>
    <w:p w:rsidR="00621D88" w:rsidRPr="00621D88" w:rsidRDefault="00621D88" w:rsidP="00621D88">
      <w:pPr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 xml:space="preserve">    Переориентация бюджетных ассигнований на реализацию приоритетных направлений социально-экономического развития, развитие программно-целевых методов управления, улучшения качества оказываемых муниципальных услуг, </w:t>
      </w:r>
      <w:r w:rsidRPr="00621D88">
        <w:rPr>
          <w:sz w:val="28"/>
          <w:szCs w:val="28"/>
        </w:rPr>
        <w:t>развитие межбюджетных отношений.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D88">
        <w:rPr>
          <w:sz w:val="28"/>
          <w:szCs w:val="28"/>
        </w:rPr>
        <w:t xml:space="preserve">Основными направлениями налоговой политики в Устюцком сельском поселении на 2021-2023 годы определены: 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D88">
        <w:rPr>
          <w:sz w:val="28"/>
          <w:szCs w:val="28"/>
        </w:rPr>
        <w:t>-зачисление в местный бюджет  по дифференцированным нормативам отчислений доходов от акцизов на автомобильный и прямогонный бензин, дизельное топливо, моторные масла;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D88">
        <w:rPr>
          <w:sz w:val="28"/>
          <w:szCs w:val="28"/>
        </w:rPr>
        <w:t>-совершенствование налогообложения имущества физических лиц;</w:t>
      </w:r>
    </w:p>
    <w:p w:rsidR="00621D88" w:rsidRPr="00621D88" w:rsidRDefault="00621D88" w:rsidP="00621D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D88">
        <w:rPr>
          <w:sz w:val="28"/>
          <w:szCs w:val="28"/>
        </w:rPr>
        <w:t xml:space="preserve">          - продолжение политики обоснованности и эффективности применения налоговых льгот;</w:t>
      </w:r>
    </w:p>
    <w:p w:rsidR="00621D88" w:rsidRPr="00621D88" w:rsidRDefault="00621D88" w:rsidP="00621D88">
      <w:pPr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-мобилизации дополнительных доходов за счет улучшения качества налогового администрирования;</w:t>
      </w:r>
    </w:p>
    <w:p w:rsidR="00621D88" w:rsidRPr="00621D88" w:rsidRDefault="00621D88" w:rsidP="00621D88">
      <w:pPr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         -дальнейшее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поселений, активизация </w:t>
      </w:r>
      <w:proofErr w:type="spellStart"/>
      <w:r w:rsidRPr="00621D88">
        <w:rPr>
          <w:sz w:val="28"/>
          <w:szCs w:val="28"/>
        </w:rPr>
        <w:t>претензионно</w:t>
      </w:r>
      <w:proofErr w:type="spellEnd"/>
      <w:r w:rsidRPr="00621D88">
        <w:rPr>
          <w:sz w:val="28"/>
          <w:szCs w:val="28"/>
        </w:rPr>
        <w:t xml:space="preserve"> - исковой деятельности;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sz w:val="28"/>
          <w:szCs w:val="28"/>
        </w:rPr>
        <w:t>- проведение мероприятий по повышению эффективности управления муниципальной собственностью, природными ресурсами,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собственность.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D88">
        <w:rPr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недвижимости, расположенных на территории Устюцкого сельского поселения и находящихся в муниципальной собственности Устюцкого сельского поселения.</w:t>
      </w:r>
    </w:p>
    <w:p w:rsidR="00621D88" w:rsidRPr="00621D88" w:rsidRDefault="00621D88" w:rsidP="00621D88">
      <w:pPr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                 </w:t>
      </w:r>
    </w:p>
    <w:p w:rsidR="00621D88" w:rsidRPr="00621D88" w:rsidRDefault="00621D88" w:rsidP="00621D88">
      <w:pPr>
        <w:jc w:val="both"/>
        <w:rPr>
          <w:b/>
          <w:sz w:val="28"/>
        </w:rPr>
      </w:pPr>
      <w:r w:rsidRPr="00621D88">
        <w:rPr>
          <w:sz w:val="28"/>
          <w:szCs w:val="28"/>
        </w:rPr>
        <w:t xml:space="preserve">                           </w:t>
      </w:r>
      <w:r w:rsidRPr="00621D88">
        <w:rPr>
          <w:b/>
          <w:sz w:val="28"/>
        </w:rPr>
        <w:t>2. Основные направления бюджетной политики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1D88">
        <w:rPr>
          <w:iCs/>
          <w:sz w:val="28"/>
          <w:szCs w:val="28"/>
        </w:rPr>
        <w:lastRenderedPageBreak/>
        <w:t>Целями бюджетной политики Устюцкого сельского поселения (далее - бюджетная политика) на 2021 год и на плановый период 2022 и 2023 годов являются: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1D88">
        <w:rPr>
          <w:iCs/>
          <w:sz w:val="28"/>
          <w:szCs w:val="28"/>
        </w:rPr>
        <w:t>улучшение качества жизни людей;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1D88">
        <w:rPr>
          <w:iCs/>
          <w:sz w:val="28"/>
          <w:szCs w:val="28"/>
        </w:rPr>
        <w:t>адресное решение социальных проблем;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1D88">
        <w:rPr>
          <w:iCs/>
          <w:sz w:val="28"/>
          <w:szCs w:val="28"/>
        </w:rPr>
        <w:t>повышение качества  муниципальных услуг;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Основными задачами бюджетной политики на 2021 год и на плановый период 2022 и 2023 годов являются: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проведение ответственной бюджетной политики, способствующей обеспечению долгосрочной сбалансированности и устойчивости бюджетной системы Устюцкого сельского поселения и формированию условий для ускорения темпов экономического роста, укреплению финансовой стабильности в сельском поселении;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использование всех возможностей для привлечения средств внебюджетных источников, а также средств федерального и областного бюджетов; 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  главным распорядителем и получателем бюджетных средств;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повышение эффективности реализации муниципальных программ Устюцкого сельского поселения и качества системы целеполагания муниципальных программ;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совершенствование межбюджетных отношений, повышение прозрачности, эффективности предоставления и распределения межбюджетных трансфертов, способствующих укреплению финансовой самостоятельности бюджетов поселений;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усиление внутреннего муниципального финансового </w:t>
      </w:r>
      <w:proofErr w:type="gramStart"/>
      <w:r w:rsidRPr="00621D88">
        <w:rPr>
          <w:sz w:val="28"/>
          <w:szCs w:val="28"/>
        </w:rPr>
        <w:t>контроля за</w:t>
      </w:r>
      <w:proofErr w:type="gramEnd"/>
      <w:r w:rsidRPr="00621D88">
        <w:rPr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Pr="00621D88">
        <w:rPr>
          <w:sz w:val="28"/>
          <w:szCs w:val="28"/>
        </w:rPr>
        <w:t>контроле за</w:t>
      </w:r>
      <w:proofErr w:type="gramEnd"/>
      <w:r w:rsidRPr="00621D88">
        <w:rPr>
          <w:sz w:val="28"/>
          <w:szCs w:val="28"/>
        </w:rPr>
        <w:t xml:space="preserve"> реализацией отобранных проектов.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Приоритетами в расходовании средств бюджета сельского поселения на 2021 год и на плановый период 2022 и 2023 годов становятся: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1) обеспечение своевременности и полноты выплаты заработной платы работникам бюджетной сферы и мер социальной поддержки граждан;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2) недопущение кредиторской задолженности по заработной плате и социальным выплатам;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lastRenderedPageBreak/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D88" w:rsidRPr="00621D88" w:rsidRDefault="00621D88" w:rsidP="00621D88">
      <w:pPr>
        <w:widowControl w:val="0"/>
        <w:jc w:val="center"/>
        <w:rPr>
          <w:b/>
          <w:snapToGrid w:val="0"/>
          <w:sz w:val="28"/>
          <w:szCs w:val="28"/>
        </w:rPr>
      </w:pPr>
      <w:r w:rsidRPr="00621D88">
        <w:rPr>
          <w:b/>
          <w:snapToGrid w:val="0"/>
          <w:sz w:val="28"/>
          <w:szCs w:val="28"/>
        </w:rPr>
        <w:t xml:space="preserve">    3.Основные характеристики бюджета сельского поселения на 2021 год и плановый период 2022 и 2023 годов</w:t>
      </w:r>
    </w:p>
    <w:p w:rsidR="00621D88" w:rsidRPr="00621D88" w:rsidRDefault="00621D88" w:rsidP="00621D88">
      <w:pPr>
        <w:jc w:val="both"/>
        <w:rPr>
          <w:bCs/>
          <w:sz w:val="28"/>
          <w:szCs w:val="28"/>
        </w:rPr>
      </w:pPr>
      <w:r w:rsidRPr="00621D88">
        <w:rPr>
          <w:sz w:val="28"/>
          <w:szCs w:val="28"/>
        </w:rPr>
        <w:t xml:space="preserve">   </w:t>
      </w:r>
      <w:r w:rsidRPr="00621D88">
        <w:rPr>
          <w:bCs/>
          <w:sz w:val="28"/>
          <w:szCs w:val="28"/>
        </w:rPr>
        <w:t xml:space="preserve">Основные характеристики  бюджета сельского поселения на 2021 год сформированы на основе прогноза социально-экономического развития поселения на 2022-2023 годы. 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>Основные параметры  бюджета на 2021год  и на  плановый период 2022 и 2023 годов представлены в  таблице 1.</w:t>
      </w:r>
    </w:p>
    <w:p w:rsidR="00621D88" w:rsidRPr="00621D88" w:rsidRDefault="00621D88" w:rsidP="00621D88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621D88">
        <w:rPr>
          <w:b/>
          <w:snapToGrid w:val="0"/>
          <w:sz w:val="28"/>
          <w:szCs w:val="28"/>
        </w:rPr>
        <w:t>Таблица 1</w:t>
      </w:r>
    </w:p>
    <w:p w:rsidR="00621D88" w:rsidRPr="00621D88" w:rsidRDefault="00621D88" w:rsidP="00621D88">
      <w:pPr>
        <w:widowControl w:val="0"/>
        <w:jc w:val="center"/>
        <w:rPr>
          <w:b/>
          <w:snapToGrid w:val="0"/>
          <w:sz w:val="28"/>
          <w:szCs w:val="28"/>
        </w:rPr>
      </w:pPr>
      <w:r w:rsidRPr="00621D88">
        <w:rPr>
          <w:b/>
          <w:snapToGrid w:val="0"/>
          <w:sz w:val="28"/>
          <w:szCs w:val="28"/>
        </w:rPr>
        <w:t>Основные параметры бюджета сельского поселения</w:t>
      </w:r>
    </w:p>
    <w:p w:rsidR="00621D88" w:rsidRPr="00621D88" w:rsidRDefault="00621D88" w:rsidP="00621D88">
      <w:pPr>
        <w:ind w:left="283" w:right="221" w:firstLine="709"/>
        <w:jc w:val="right"/>
        <w:rPr>
          <w:sz w:val="28"/>
          <w:szCs w:val="28"/>
        </w:rPr>
      </w:pPr>
      <w:r w:rsidRPr="00621D88">
        <w:rPr>
          <w:sz w:val="28"/>
          <w:szCs w:val="28"/>
        </w:rPr>
        <w:t>тыс. рублей</w:t>
      </w:r>
    </w:p>
    <w:tbl>
      <w:tblPr>
        <w:tblW w:w="9727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701"/>
        <w:gridCol w:w="1701"/>
        <w:gridCol w:w="1701"/>
      </w:tblGrid>
      <w:tr w:rsidR="00621D88" w:rsidRPr="00621D88" w:rsidTr="003F6C61">
        <w:trPr>
          <w:tblHeader/>
        </w:trPr>
        <w:tc>
          <w:tcPr>
            <w:tcW w:w="4624" w:type="dxa"/>
            <w:vMerge w:val="restart"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621D88" w:rsidRPr="00621D88" w:rsidTr="003F6C61">
        <w:trPr>
          <w:tblHeader/>
        </w:trPr>
        <w:tc>
          <w:tcPr>
            <w:tcW w:w="4624" w:type="dxa"/>
            <w:vMerge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</w:tr>
      <w:tr w:rsidR="00621D88" w:rsidRPr="00621D88" w:rsidTr="003F6C61">
        <w:trPr>
          <w:trHeight w:val="1050"/>
        </w:trPr>
        <w:tc>
          <w:tcPr>
            <w:tcW w:w="4624" w:type="dxa"/>
            <w:vAlign w:val="center"/>
          </w:tcPr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 xml:space="preserve">Доходы бюджета 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сельского поселения, всего (</w:t>
            </w:r>
            <w:proofErr w:type="spellStart"/>
            <w:r w:rsidRPr="00621D88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621D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21D88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621D88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7 332,6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5 973,8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5 993,1</w:t>
            </w:r>
          </w:p>
        </w:tc>
      </w:tr>
      <w:tr w:rsidR="00621D88" w:rsidRPr="00621D88" w:rsidTr="003F6C61">
        <w:trPr>
          <w:trHeight w:val="3214"/>
        </w:trPr>
        <w:tc>
          <w:tcPr>
            <w:tcW w:w="4624" w:type="dxa"/>
            <w:vAlign w:val="center"/>
          </w:tcPr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 xml:space="preserve">в том числе 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Налоговые доходы бюджета сельского поселения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21D88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21D88">
              <w:rPr>
                <w:color w:val="000000"/>
                <w:sz w:val="28"/>
                <w:szCs w:val="28"/>
              </w:rPr>
              <w:t>.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 xml:space="preserve">Налог на доходы </w:t>
            </w:r>
            <w:proofErr w:type="spellStart"/>
            <w:r w:rsidRPr="00621D88">
              <w:rPr>
                <w:color w:val="000000"/>
                <w:sz w:val="28"/>
                <w:szCs w:val="28"/>
              </w:rPr>
              <w:t>физ</w:t>
            </w:r>
            <w:proofErr w:type="gramStart"/>
            <w:r w:rsidRPr="00621D88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21D88">
              <w:rPr>
                <w:color w:val="000000"/>
                <w:sz w:val="28"/>
                <w:szCs w:val="28"/>
              </w:rPr>
              <w:t>иц</w:t>
            </w:r>
            <w:proofErr w:type="spellEnd"/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Акцизы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 xml:space="preserve">Налог на имущество </w:t>
            </w:r>
            <w:proofErr w:type="spellStart"/>
            <w:r w:rsidRPr="00621D88">
              <w:rPr>
                <w:color w:val="000000"/>
                <w:sz w:val="28"/>
                <w:szCs w:val="28"/>
              </w:rPr>
              <w:t>физ</w:t>
            </w:r>
            <w:proofErr w:type="gramStart"/>
            <w:r w:rsidRPr="00621D88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21D88">
              <w:rPr>
                <w:color w:val="000000"/>
                <w:sz w:val="28"/>
                <w:szCs w:val="28"/>
              </w:rPr>
              <w:t>иц</w:t>
            </w:r>
            <w:proofErr w:type="spellEnd"/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Земельный налог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Госпошлина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Аренда</w:t>
            </w:r>
          </w:p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1 643,5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22,8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845,0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176,0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589,0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6,0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3,6</w:t>
            </w: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1695,3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23,6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882,9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178,0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600,0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6,0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1 1728,8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24,4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899,3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182,0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612,0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6,3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3,6</w:t>
            </w:r>
          </w:p>
        </w:tc>
      </w:tr>
      <w:tr w:rsidR="00621D88" w:rsidRPr="00621D88" w:rsidTr="003F6C61">
        <w:tc>
          <w:tcPr>
            <w:tcW w:w="4624" w:type="dxa"/>
            <w:vAlign w:val="center"/>
          </w:tcPr>
          <w:p w:rsidR="00621D88" w:rsidRPr="00621D88" w:rsidRDefault="00621D88" w:rsidP="00621D88">
            <w:pPr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Безвозмездные поступления из других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5 689,1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4 278,5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color w:val="000000"/>
                <w:sz w:val="28"/>
                <w:szCs w:val="28"/>
              </w:rPr>
            </w:pPr>
            <w:r w:rsidRPr="00621D88">
              <w:rPr>
                <w:color w:val="000000"/>
                <w:sz w:val="28"/>
                <w:szCs w:val="28"/>
              </w:rPr>
              <w:t>4 264,3</w:t>
            </w:r>
          </w:p>
        </w:tc>
      </w:tr>
      <w:tr w:rsidR="00621D88" w:rsidRPr="00621D88" w:rsidTr="003F6C61">
        <w:trPr>
          <w:trHeight w:val="255"/>
        </w:trPr>
        <w:tc>
          <w:tcPr>
            <w:tcW w:w="4624" w:type="dxa"/>
            <w:vAlign w:val="center"/>
          </w:tcPr>
          <w:p w:rsidR="00621D88" w:rsidRPr="00621D88" w:rsidRDefault="00621D88" w:rsidP="00621D88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дотация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3 189,6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2561,0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2543,0</w:t>
            </w:r>
          </w:p>
        </w:tc>
      </w:tr>
      <w:tr w:rsidR="00621D88" w:rsidRPr="00621D88" w:rsidTr="003F6C61">
        <w:trPr>
          <w:trHeight w:val="495"/>
        </w:trPr>
        <w:tc>
          <w:tcPr>
            <w:tcW w:w="4624" w:type="dxa"/>
            <w:vAlign w:val="center"/>
          </w:tcPr>
          <w:p w:rsidR="00621D88" w:rsidRPr="00621D88" w:rsidRDefault="00621D88" w:rsidP="00621D88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2 350,0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1 567,0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1 567,0</w:t>
            </w:r>
          </w:p>
        </w:tc>
      </w:tr>
      <w:tr w:rsidR="00621D88" w:rsidRPr="00621D88" w:rsidTr="003F6C61">
        <w:trPr>
          <w:trHeight w:val="383"/>
        </w:trPr>
        <w:tc>
          <w:tcPr>
            <w:tcW w:w="4624" w:type="dxa"/>
            <w:vAlign w:val="center"/>
          </w:tcPr>
          <w:p w:rsidR="00621D88" w:rsidRPr="00621D88" w:rsidRDefault="00621D88" w:rsidP="00621D88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субвенция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149,5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154,3</w:t>
            </w:r>
          </w:p>
        </w:tc>
      </w:tr>
      <w:tr w:rsidR="00621D88" w:rsidRPr="00621D88" w:rsidTr="003F6C61">
        <w:tc>
          <w:tcPr>
            <w:tcW w:w="4624" w:type="dxa"/>
            <w:vAlign w:val="center"/>
          </w:tcPr>
          <w:p w:rsidR="00621D88" w:rsidRPr="00621D88" w:rsidRDefault="00621D88" w:rsidP="00621D88">
            <w:pPr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Расходы 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7 332,6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5 973,8</w:t>
            </w:r>
          </w:p>
        </w:tc>
        <w:tc>
          <w:tcPr>
            <w:tcW w:w="1701" w:type="dxa"/>
          </w:tcPr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D88">
              <w:rPr>
                <w:b/>
                <w:color w:val="000000"/>
                <w:sz w:val="28"/>
                <w:szCs w:val="28"/>
              </w:rPr>
              <w:t>5 993,1</w:t>
            </w:r>
          </w:p>
        </w:tc>
      </w:tr>
    </w:tbl>
    <w:p w:rsidR="00621D88" w:rsidRPr="00621D88" w:rsidRDefault="00621D88" w:rsidP="00621D88">
      <w:pPr>
        <w:ind w:left="283" w:right="221" w:firstLine="709"/>
        <w:jc w:val="right"/>
      </w:pPr>
    </w:p>
    <w:p w:rsidR="00621D88" w:rsidRPr="00621D88" w:rsidRDefault="00621D88" w:rsidP="00621D88">
      <w:pPr>
        <w:ind w:left="283" w:right="221" w:firstLine="709"/>
        <w:jc w:val="right"/>
        <w:rPr>
          <w:sz w:val="28"/>
          <w:szCs w:val="28"/>
        </w:rPr>
      </w:pPr>
    </w:p>
    <w:p w:rsidR="00621D88" w:rsidRPr="00621D88" w:rsidRDefault="00621D88" w:rsidP="00621D88">
      <w:pPr>
        <w:ind w:left="283" w:right="221" w:firstLine="709"/>
        <w:jc w:val="right"/>
        <w:rPr>
          <w:sz w:val="28"/>
          <w:szCs w:val="28"/>
        </w:rPr>
      </w:pP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color w:val="000000"/>
          <w:sz w:val="28"/>
          <w:szCs w:val="28"/>
        </w:rPr>
        <w:t>Об</w:t>
      </w:r>
      <w:r w:rsidRPr="00621D88">
        <w:rPr>
          <w:sz w:val="28"/>
          <w:szCs w:val="28"/>
        </w:rPr>
        <w:t xml:space="preserve">щий объем безвозмездных поступлений  из бюджетов бюджетной системы Российской Федерации составит в 2021 году – 4 971,8 тыс. рублей, в 2021 году – 4 184,4 тыс. рублей, в 2022 году – 4 170,8 тыс. рублей. </w:t>
      </w:r>
      <w:proofErr w:type="gramStart"/>
      <w:r w:rsidRPr="00621D88">
        <w:rPr>
          <w:sz w:val="28"/>
          <w:szCs w:val="28"/>
        </w:rPr>
        <w:t xml:space="preserve">В 2021 </w:t>
      </w:r>
      <w:r w:rsidRPr="00621D88">
        <w:rPr>
          <w:sz w:val="28"/>
          <w:szCs w:val="28"/>
        </w:rPr>
        <w:lastRenderedPageBreak/>
        <w:t>году структура  безвозмездных  поступлений  выглядит следующим  образом: дотации из бюджетов бюджетной системы Российской Федерации – 43,5 % субвенции –2,0%, субсидии – 32,0% .  В 2022 году структура безвозмездных  поступлений  выглядит следующим образом: дотации из бюджетов бюджетной системы Российской Федерации –42,9%, субвенции –</w:t>
      </w:r>
      <w:r w:rsidRPr="00621D88">
        <w:rPr>
          <w:color w:val="000000"/>
          <w:sz w:val="28"/>
          <w:szCs w:val="28"/>
        </w:rPr>
        <w:t>2,5%,</w:t>
      </w:r>
      <w:r w:rsidRPr="00621D88">
        <w:rPr>
          <w:sz w:val="28"/>
          <w:szCs w:val="28"/>
        </w:rPr>
        <w:t xml:space="preserve"> субсидии – 26,2%.  В 2023 году структура безвозмездных поступлений  выглядит следующим образом: дотации из бюджетов бюджетной системы Российской Федерации – 42,4%, субвенции</w:t>
      </w:r>
      <w:proofErr w:type="gramEnd"/>
      <w:r w:rsidRPr="00621D88">
        <w:rPr>
          <w:sz w:val="28"/>
          <w:szCs w:val="28"/>
        </w:rPr>
        <w:t xml:space="preserve"> –2,6%, субсидии – 26,2,0%</w:t>
      </w:r>
    </w:p>
    <w:p w:rsidR="00621D88" w:rsidRPr="00621D88" w:rsidRDefault="00621D88" w:rsidP="00621D88">
      <w:pPr>
        <w:ind w:firstLine="567"/>
        <w:jc w:val="both"/>
        <w:rPr>
          <w:sz w:val="28"/>
        </w:rPr>
      </w:pPr>
      <w:r w:rsidRPr="00621D88">
        <w:rPr>
          <w:sz w:val="28"/>
          <w:szCs w:val="28"/>
        </w:rPr>
        <w:t xml:space="preserve">Дотация на выравнивание бюджетной обеспеченности </w:t>
      </w:r>
      <w:r w:rsidRPr="00621D88">
        <w:rPr>
          <w:sz w:val="28"/>
        </w:rPr>
        <w:t xml:space="preserve"> бюджету поселения составит в 2021 году –  3 189,6 тыс. рублей, в 2022 году – 2 561,0 тыс. рублей, в 2023 году – 2 543,0 тыс. рублей.</w:t>
      </w:r>
    </w:p>
    <w:p w:rsidR="00621D88" w:rsidRPr="00621D88" w:rsidRDefault="00621D88" w:rsidP="00621D88">
      <w:pPr>
        <w:ind w:left="283" w:right="221" w:firstLine="709"/>
        <w:jc w:val="right"/>
        <w:rPr>
          <w:sz w:val="28"/>
          <w:szCs w:val="28"/>
        </w:rPr>
      </w:pPr>
    </w:p>
    <w:p w:rsidR="00621D88" w:rsidRPr="00621D88" w:rsidRDefault="00621D88" w:rsidP="00621D88">
      <w:pPr>
        <w:ind w:left="283" w:right="221" w:firstLine="709"/>
        <w:jc w:val="right"/>
        <w:rPr>
          <w:sz w:val="28"/>
          <w:szCs w:val="28"/>
        </w:rPr>
      </w:pPr>
    </w:p>
    <w:p w:rsidR="00621D88" w:rsidRPr="00621D88" w:rsidRDefault="00621D88" w:rsidP="00621D88">
      <w:pPr>
        <w:spacing w:line="240" w:lineRule="exact"/>
        <w:jc w:val="center"/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>4. Основные подходы к формированию  бюджета сельского поселения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>Исходя из обозначенных задач, бюджетная политика поселения в части расходов будет направлена на сохранение преемственности определенных ранее приоритетов и их достижение, и базируется на принципе обеспечения сбалансированности  бюджета с учетом текущей экономической ситуации.</w:t>
      </w:r>
    </w:p>
    <w:p w:rsidR="00621D88" w:rsidRPr="00621D88" w:rsidRDefault="00621D88" w:rsidP="00621D88">
      <w:pPr>
        <w:ind w:firstLine="709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За основу планирования расходов бюджета сельского поселения на 2021 – 2023 годы приняты бюджетные ассигнования на 2020 год, установленные в первоначальной редакции решения Совета депутатов от 26 декабря 2019 года №150 «О бюджете сельского поселения на 2020 год и на плановый период 2021 и 2022 годов».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sz w:val="28"/>
          <w:szCs w:val="28"/>
        </w:rPr>
        <w:t>При этом формирование объема и структуры расходов бюджета сельского поселения на 2021-2023 годы будет осуществляться с учетом следующих подходов</w:t>
      </w:r>
      <w:r w:rsidRPr="00621D88">
        <w:rPr>
          <w:bCs/>
          <w:sz w:val="28"/>
          <w:szCs w:val="28"/>
        </w:rPr>
        <w:t>:</w:t>
      </w:r>
    </w:p>
    <w:p w:rsidR="00621D88" w:rsidRPr="00621D88" w:rsidRDefault="00621D88" w:rsidP="00621D88">
      <w:pPr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 xml:space="preserve">           1) уточнение объема принятых обязательств с учетом прекращающихся расходных обязательств ограниченного срока действия,  изменения контингента получателей и проводимых мероприятий по оптимизации сети и штатной численности муниципальных учреждений;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>2) увеличение бюджетных ассигнований в связи с индексацией с 1 января 2020 года публичных нормативных обязательств на 3,8%;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 xml:space="preserve">3) увеличение бюджетных ассигнований в связи с установлением МРОТ с 1 января 2021 года в сумме 12 792 руб. в месяц; 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>4) определение бюджетных ассигнований на оплату коммунальных услуг  муниципальными учреждениями, исходя из ожидаемых  расходов на оплату коммунальных услуг в 2020 году (с учетом тарифов, действующих с 01.07.2020 года) и предполагаемого среднегодового роста расходов в 2021 году на 4,0%</w:t>
      </w:r>
    </w:p>
    <w:p w:rsidR="00621D88" w:rsidRPr="00621D88" w:rsidRDefault="00621D88" w:rsidP="00621D88">
      <w:pPr>
        <w:spacing w:line="340" w:lineRule="atLeast"/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 xml:space="preserve">  5) увеличение бюджетных ассигнований на оплату труда работников бюджетной сферы, не попадающих под действие Указов Президента РФ №597, №761, №1688, работников органов управления с 1 октября 2020 года на 3,0%;</w:t>
      </w:r>
    </w:p>
    <w:p w:rsidR="00621D88" w:rsidRPr="00621D88" w:rsidRDefault="00621D88" w:rsidP="00621D88">
      <w:pPr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 xml:space="preserve">            6) сокращение неприоритетных расходов с учетом, необходимости обеспечения сбалансированности  бюджета сельского поселения; 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lastRenderedPageBreak/>
        <w:t xml:space="preserve">   </w:t>
      </w: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sz w:val="28"/>
          <w:szCs w:val="28"/>
        </w:rPr>
        <w:t xml:space="preserve">Расходы бюджета сельского поселения на плановый период 2021-2023 годов определены, исходя из ассигнований на 2020 год </w:t>
      </w:r>
      <w:r w:rsidRPr="00621D88">
        <w:rPr>
          <w:sz w:val="28"/>
          <w:szCs w:val="28"/>
          <w:lang w:val="en-US"/>
        </w:rPr>
        <w:t>c</w:t>
      </w:r>
      <w:r w:rsidRPr="00621D88">
        <w:rPr>
          <w:sz w:val="28"/>
          <w:szCs w:val="28"/>
        </w:rPr>
        <w:t xml:space="preserve"> учетом </w:t>
      </w:r>
      <w:r w:rsidRPr="00621D88">
        <w:rPr>
          <w:bCs/>
          <w:sz w:val="28"/>
          <w:szCs w:val="28"/>
        </w:rPr>
        <w:t>резервирования отдельных расходов в составе условно утвержденных расходов.</w:t>
      </w:r>
    </w:p>
    <w:p w:rsidR="00621D88" w:rsidRPr="00621D88" w:rsidRDefault="00621D88" w:rsidP="00621D88">
      <w:pPr>
        <w:jc w:val="both"/>
        <w:rPr>
          <w:bCs/>
          <w:sz w:val="28"/>
          <w:szCs w:val="28"/>
        </w:rPr>
      </w:pPr>
    </w:p>
    <w:p w:rsidR="00621D88" w:rsidRPr="00621D88" w:rsidRDefault="00621D88" w:rsidP="00621D88">
      <w:pPr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 xml:space="preserve">           В 2021-2023 годах подходы к формированию  бюджета  поселения будут уточнены с учетом прогноза социально-экономического развития района.</w:t>
      </w:r>
    </w:p>
    <w:p w:rsidR="00621D88" w:rsidRPr="00621D88" w:rsidRDefault="00621D88" w:rsidP="00621D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21D88" w:rsidRPr="00621D88" w:rsidRDefault="00621D88" w:rsidP="00621D88">
      <w:pPr>
        <w:ind w:firstLine="709"/>
        <w:jc w:val="both"/>
        <w:rPr>
          <w:bCs/>
          <w:sz w:val="28"/>
          <w:szCs w:val="28"/>
        </w:rPr>
      </w:pPr>
      <w:r w:rsidRPr="00621D88">
        <w:rPr>
          <w:bCs/>
          <w:sz w:val="28"/>
          <w:szCs w:val="28"/>
        </w:rPr>
        <w:t>С учетом вышеперечисленных подходов структура расходов  бюджета по разделам классификации расходов бюджетов характеризуется следующими данными (таблица 2).</w:t>
      </w:r>
    </w:p>
    <w:p w:rsidR="00621D88" w:rsidRPr="00621D88" w:rsidRDefault="00621D88" w:rsidP="00621D88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21D88" w:rsidRPr="00621D88" w:rsidRDefault="00621D88" w:rsidP="00621D88">
      <w:pPr>
        <w:spacing w:line="360" w:lineRule="auto"/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 xml:space="preserve">                                                                                                               Таблица 2</w:t>
      </w:r>
    </w:p>
    <w:p w:rsidR="00621D88" w:rsidRPr="00621D88" w:rsidRDefault="00621D88" w:rsidP="00621D88">
      <w:pPr>
        <w:spacing w:line="240" w:lineRule="exact"/>
        <w:jc w:val="center"/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>Структура и динамика расходов  бюджета  поселения по разделам классификации расходов</w:t>
      </w:r>
    </w:p>
    <w:p w:rsidR="00621D88" w:rsidRPr="00621D88" w:rsidRDefault="00621D88" w:rsidP="00621D88">
      <w:pPr>
        <w:ind w:firstLine="709"/>
        <w:jc w:val="right"/>
        <w:rPr>
          <w:sz w:val="28"/>
          <w:szCs w:val="28"/>
        </w:rPr>
      </w:pPr>
      <w:r w:rsidRPr="00621D88">
        <w:rPr>
          <w:sz w:val="28"/>
          <w:szCs w:val="28"/>
        </w:rPr>
        <w:t>тыс. рублей</w:t>
      </w:r>
    </w:p>
    <w:tbl>
      <w:tblPr>
        <w:tblW w:w="9726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1726"/>
        <w:gridCol w:w="1551"/>
        <w:gridCol w:w="1440"/>
      </w:tblGrid>
      <w:tr w:rsidR="00621D88" w:rsidRPr="00621D88" w:rsidTr="003F6C61">
        <w:trPr>
          <w:cantSplit/>
          <w:trHeight w:val="955"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6" w:type="dxa"/>
            <w:vAlign w:val="center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2021 год</w:t>
            </w:r>
          </w:p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vAlign w:val="center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2023 год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spacing w:line="240" w:lineRule="exact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ВСЕГО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7332,6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5973,8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5993,1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>в том числе: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2825,1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2072,8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1932,2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85,3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86,3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 xml:space="preserve">     90,1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13,6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13,6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13,6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3195,5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2450,4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2466,8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>Охрана окружающей среды (благоустройство)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1065,5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1096,7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1129,2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6,0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6,0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6,0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 xml:space="preserve">Культура, 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1,0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1,0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>Муниципальные пенсии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137,6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137,6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137,6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3,0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3,0</w:t>
            </w:r>
          </w:p>
        </w:tc>
      </w:tr>
      <w:tr w:rsidR="00621D88" w:rsidRPr="00621D88" w:rsidTr="003F6C61">
        <w:trPr>
          <w:cantSplit/>
          <w:jc w:val="center"/>
        </w:trPr>
        <w:tc>
          <w:tcPr>
            <w:tcW w:w="5009" w:type="dxa"/>
            <w:vAlign w:val="center"/>
          </w:tcPr>
          <w:p w:rsidR="00621D88" w:rsidRPr="00621D88" w:rsidRDefault="00621D88" w:rsidP="00621D88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1D88">
              <w:rPr>
                <w:kern w:val="24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26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0</w:t>
            </w:r>
          </w:p>
        </w:tc>
        <w:tc>
          <w:tcPr>
            <w:tcW w:w="1551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106,4</w:t>
            </w:r>
          </w:p>
        </w:tc>
        <w:tc>
          <w:tcPr>
            <w:tcW w:w="1440" w:type="dxa"/>
            <w:vAlign w:val="bottom"/>
          </w:tcPr>
          <w:p w:rsidR="00621D88" w:rsidRPr="00621D88" w:rsidRDefault="00621D88" w:rsidP="00621D88">
            <w:pPr>
              <w:jc w:val="center"/>
              <w:rPr>
                <w:sz w:val="28"/>
                <w:szCs w:val="28"/>
              </w:rPr>
            </w:pPr>
            <w:r w:rsidRPr="00621D88">
              <w:rPr>
                <w:sz w:val="28"/>
                <w:szCs w:val="28"/>
              </w:rPr>
              <w:t>213,6</w:t>
            </w:r>
          </w:p>
        </w:tc>
      </w:tr>
    </w:tbl>
    <w:p w:rsidR="00621D88" w:rsidRPr="00621D88" w:rsidRDefault="00621D88" w:rsidP="00621D88">
      <w:pPr>
        <w:rPr>
          <w:b/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b/>
          <w:sz w:val="28"/>
          <w:szCs w:val="28"/>
        </w:rPr>
      </w:pPr>
    </w:p>
    <w:p w:rsidR="00621D88" w:rsidRPr="00621D88" w:rsidRDefault="00621D88" w:rsidP="00621D88">
      <w:pPr>
        <w:rPr>
          <w:b/>
          <w:sz w:val="28"/>
          <w:szCs w:val="28"/>
        </w:rPr>
      </w:pPr>
    </w:p>
    <w:p w:rsidR="00621D88" w:rsidRPr="00621D88" w:rsidRDefault="00621D88" w:rsidP="00621D88">
      <w:pPr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 xml:space="preserve">      </w:t>
      </w:r>
    </w:p>
    <w:p w:rsidR="00621D88" w:rsidRPr="00621D88" w:rsidRDefault="00621D88" w:rsidP="00621D88">
      <w:pPr>
        <w:rPr>
          <w:b/>
          <w:sz w:val="28"/>
          <w:szCs w:val="28"/>
        </w:rPr>
      </w:pPr>
    </w:p>
    <w:p w:rsidR="00621D88" w:rsidRPr="00621D88" w:rsidRDefault="00621D88" w:rsidP="00621D88">
      <w:pPr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 xml:space="preserve">  5. Направления политики Устюцкого сельского поселения в части формирования доходов бюджета на 2021--2023 годы.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 xml:space="preserve">Приоритеты налоговой политики Устюцкого сельского поселения на ближайшую перспективу формируется с учетом изменений федерального </w:t>
      </w:r>
      <w:r w:rsidRPr="00621D88">
        <w:rPr>
          <w:sz w:val="28"/>
          <w:szCs w:val="28"/>
        </w:rPr>
        <w:lastRenderedPageBreak/>
        <w:t>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В связи с этим основной целью политики в сфере доходов на ближайшие три года является сохранение налогового потенциала.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Формирование доходной части местного бюджета во многом зависит от поступления региональных и местных налогов. Принимая во внимание,  что налог на имущество физических лиц и земельный налог подлежат начислению в местный бюджет поселения по нормативу 100 %,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Не менее важно активизировать работу, 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платы.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Актуальной является и задача взыскания недоимки по налогам и сборам с должников местного бюджета.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Органы  местного самоуправления  осуществляет свою текущую деятельность в тесном сотрудничестве с налоговыми органами. А также с хозяйственными субъектами.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ind w:left="360"/>
        <w:rPr>
          <w:b/>
          <w:sz w:val="28"/>
          <w:szCs w:val="28"/>
        </w:rPr>
      </w:pPr>
    </w:p>
    <w:p w:rsidR="00621D88" w:rsidRPr="00621D88" w:rsidRDefault="00621D88" w:rsidP="00621D88">
      <w:pPr>
        <w:ind w:left="360"/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 xml:space="preserve">           6. Основные направления бюджетной и налоговой  </w:t>
      </w:r>
      <w:proofErr w:type="gramStart"/>
      <w:r w:rsidRPr="00621D88">
        <w:rPr>
          <w:b/>
          <w:sz w:val="28"/>
          <w:szCs w:val="28"/>
        </w:rPr>
        <w:t>политики  на</w:t>
      </w:r>
      <w:proofErr w:type="gramEnd"/>
      <w:r w:rsidRPr="00621D88">
        <w:rPr>
          <w:b/>
          <w:sz w:val="28"/>
          <w:szCs w:val="28"/>
        </w:rPr>
        <w:t xml:space="preserve"> прогнозируемый год в области расходов</w:t>
      </w:r>
    </w:p>
    <w:p w:rsidR="00621D88" w:rsidRPr="00621D88" w:rsidRDefault="00621D88" w:rsidP="00621D88">
      <w:pPr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    В отношении расходов бюджета Устюцкого сельского поселения бюджетная </w:t>
      </w:r>
      <w:proofErr w:type="gramStart"/>
      <w:r w:rsidRPr="00621D88">
        <w:rPr>
          <w:sz w:val="28"/>
          <w:szCs w:val="28"/>
        </w:rPr>
        <w:t>политика на</w:t>
      </w:r>
      <w:proofErr w:type="gramEnd"/>
      <w:r w:rsidRPr="00621D88">
        <w:rPr>
          <w:sz w:val="28"/>
          <w:szCs w:val="28"/>
        </w:rPr>
        <w:t xml:space="preserve"> прогнозируемый год скорректирована исходя из сложившейся экономической ситуации и будет направлена на оптимизацию </w:t>
      </w:r>
      <w:r w:rsidRPr="00621D88">
        <w:rPr>
          <w:sz w:val="28"/>
          <w:szCs w:val="28"/>
        </w:rPr>
        <w:lastRenderedPageBreak/>
        <w:t>и повышение эффективности расходов бюджета Устюцкого сельского поселения.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Главной задачей при формировании бюджета Устюцкого сельского поселения на прогнозируемый год является формирование такого объема расходов, который бы соответствовал реальному прогнозу поступлений в бюджет поселения от налоговых сборов.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1. Минимизация бюджетных рисков.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Снижение доходов определяет потребность перехода к режиму жесткой экономии средств бюджета Устюцкого сельского поселения.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При этом приоритетами в расходовании средств бюджета на прогнозируемый год становятся: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-обеспечение своевременности и полноты выплаты заработной платы работникам бюджетной сферы.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-концентрация ресурсов на решение вопросов, связанных с обеспечением жизнедеятельности объектов социальной и коммунальной инфраструктуры Устюцкого сельского поселения.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2. Обеспечение режима экономного и рационального использования средств бюджета Устюцкого сельского поселения.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Устюцкого сельского поселения необходимо отказаться от необязательных в текущей ситуации затрат. При этом режим жесткой экономии бюджетных средств, следует обеспечить не только за счет прямого сокращения неприоритетных расходов, но и за счет повышения эффективности использования средств, бюджета Устюцкого сельского поселения, а также за счет концентрации бюджетных ресурсов на решение вопросов местного значения. 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В связи с этим необходимо в короткий срок провести инвентаризацию расходных обязательств бюджета Устюцкого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Следует обеспечить взвешенный подход к увеличению и принятию новых расходных обязательств бюджета Устюцкого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proofErr w:type="gramStart"/>
      <w:r w:rsidRPr="00621D88">
        <w:rPr>
          <w:sz w:val="28"/>
          <w:szCs w:val="28"/>
        </w:rPr>
        <w:t>,</w:t>
      </w:r>
      <w:proofErr w:type="gramEnd"/>
      <w:r w:rsidRPr="00621D88">
        <w:rPr>
          <w:sz w:val="28"/>
          <w:szCs w:val="28"/>
        </w:rPr>
        <w:t xml:space="preserve"> в целях предотвращения постоянного роста расходов бюджета Устюцкого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3. Повышение качества оказания муниципальных услуг (выполнения работ)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Несмотря на режим жесткой экономии средств бюджета Устюцкого сельского поселения необходимо обеспечить кардинальное повышение </w:t>
      </w:r>
      <w:r w:rsidRPr="00621D88">
        <w:rPr>
          <w:sz w:val="28"/>
          <w:szCs w:val="28"/>
        </w:rPr>
        <w:lastRenderedPageBreak/>
        <w:t>качества предоставления гражданам муниципальных услуг (выполнения работ), в первую очередь за счет применения современных методов предоставления муниципальных услуг (выполнения работ).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Продолжить в прогнозируемом году осуществлять финансовое обеспечение оказания муниципальных услуг (выполнения работ) на основе муниципальных заданий.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4. Повышение эффективности использования ресурсов при закупках товаров и услуг для муниципальных нужд.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 xml:space="preserve">5.Совершенствование управления исполнением бюджета Устюцкого сельского поселения. 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>Управление исполнением бюджета Устюцкого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ab/>
        <w:t>В целях обеспечения ритмичности исполнения бюджета Устюцкого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21D88" w:rsidRPr="00621D88" w:rsidRDefault="00621D88" w:rsidP="00621D88">
      <w:pPr>
        <w:ind w:firstLine="567"/>
        <w:jc w:val="both"/>
        <w:rPr>
          <w:sz w:val="28"/>
          <w:szCs w:val="28"/>
        </w:rPr>
      </w:pPr>
      <w:r w:rsidRPr="00621D88">
        <w:rPr>
          <w:sz w:val="28"/>
          <w:szCs w:val="28"/>
        </w:rPr>
        <w:tab/>
        <w:t>В частности, главный распорядитель средств бюджета поселения и получатели бюджетных средств,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поселения. Необходимо более ответственно подходить к принятию бюджетных обязательств.</w:t>
      </w:r>
      <w:r w:rsidRPr="00621D88">
        <w:rPr>
          <w:sz w:val="28"/>
          <w:szCs w:val="28"/>
        </w:rPr>
        <w:tab/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Бюджетная политика в социальной сфере на 2021-2023 годы должна обеспечить: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 xml:space="preserve">                 -ремонт и улучшение качества дорог;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ab/>
        <w:t xml:space="preserve">       -развитие физической культуры и спорта;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 xml:space="preserve">                 -обеспечение мероприятий по благоустройству поселения.</w:t>
      </w:r>
    </w:p>
    <w:p w:rsidR="00621D88" w:rsidRPr="00621D88" w:rsidRDefault="00621D88" w:rsidP="00621D88">
      <w:pPr>
        <w:jc w:val="both"/>
        <w:rPr>
          <w:bCs/>
          <w:sz w:val="26"/>
          <w:szCs w:val="26"/>
        </w:rPr>
      </w:pPr>
      <w:r w:rsidRPr="00621D88">
        <w:rPr>
          <w:sz w:val="28"/>
          <w:szCs w:val="28"/>
        </w:rPr>
        <w:t>Реализация положений Основных направлений бюджетной и налоговой политики Устюцкого сельского поселения на прогнозируемый год позволит обеспечить устойчивость и сбалансированность бюджета и исполнить все намеченные обязательства перед жителями Устюцкого  сельского поселения.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b/>
          <w:sz w:val="28"/>
          <w:szCs w:val="28"/>
        </w:rPr>
      </w:pPr>
      <w:r w:rsidRPr="00621D88">
        <w:rPr>
          <w:sz w:val="28"/>
          <w:szCs w:val="28"/>
        </w:rPr>
        <w:t xml:space="preserve">                         </w:t>
      </w:r>
      <w:r w:rsidRPr="00621D88">
        <w:rPr>
          <w:b/>
          <w:sz w:val="28"/>
          <w:szCs w:val="28"/>
        </w:rPr>
        <w:t xml:space="preserve"> 7. Политика в сфере межбюджетных отношений.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lastRenderedPageBreak/>
        <w:t xml:space="preserve">                 Межбюджетные отношения  один из инструментов управления социально-экономическим развитием поселения.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 xml:space="preserve">Взаимоотношения бюджета Устюцкого сельского поселения и бюджетов других уровней будут основываться на принципах, </w:t>
      </w:r>
      <w:r>
        <w:rPr>
          <w:sz w:val="28"/>
          <w:szCs w:val="28"/>
        </w:rPr>
        <w:t>у</w:t>
      </w:r>
      <w:r w:rsidRPr="00621D88">
        <w:rPr>
          <w:sz w:val="28"/>
          <w:szCs w:val="28"/>
        </w:rPr>
        <w:t>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</w:t>
      </w:r>
    </w:p>
    <w:p w:rsidR="00621D88" w:rsidRPr="00621D88" w:rsidRDefault="00621D88" w:rsidP="00621D88">
      <w:pPr>
        <w:rPr>
          <w:sz w:val="28"/>
          <w:szCs w:val="28"/>
        </w:rPr>
      </w:pPr>
      <w:r w:rsidRPr="00621D88">
        <w:rPr>
          <w:sz w:val="28"/>
          <w:szCs w:val="28"/>
        </w:rPr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обеспечены.</w:t>
      </w:r>
    </w:p>
    <w:p w:rsidR="00621D88" w:rsidRPr="00621D88" w:rsidRDefault="00621D88" w:rsidP="00621D88">
      <w:pPr>
        <w:rPr>
          <w:sz w:val="28"/>
          <w:szCs w:val="28"/>
        </w:rPr>
      </w:pPr>
    </w:p>
    <w:p w:rsidR="00621D88" w:rsidRPr="00621D88" w:rsidRDefault="00621D88" w:rsidP="00621D88"/>
    <w:p w:rsidR="00621D88" w:rsidRPr="00621D88" w:rsidRDefault="00621D88" w:rsidP="00621D88"/>
    <w:p w:rsidR="00621D88" w:rsidRPr="00621D88" w:rsidRDefault="00621D88" w:rsidP="00621D88"/>
    <w:p w:rsidR="00621D88" w:rsidRPr="00621D88" w:rsidRDefault="00621D88" w:rsidP="00621D88"/>
    <w:p w:rsidR="00621D88" w:rsidRPr="00621D88" w:rsidRDefault="00621D88" w:rsidP="00621D88"/>
    <w:p w:rsidR="00621D88" w:rsidRPr="00621D88" w:rsidRDefault="00621D88" w:rsidP="00621D88"/>
    <w:p w:rsidR="00621D88" w:rsidRPr="00621D88" w:rsidRDefault="00621D88" w:rsidP="00621D88"/>
    <w:p w:rsidR="00621D88" w:rsidRDefault="00621D88" w:rsidP="00746D9F">
      <w:pPr>
        <w:rPr>
          <w:sz w:val="28"/>
          <w:szCs w:val="28"/>
        </w:rPr>
      </w:pPr>
    </w:p>
    <w:sectPr w:rsidR="00621D88" w:rsidSect="0008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C35"/>
    <w:multiLevelType w:val="hybridMultilevel"/>
    <w:tmpl w:val="D3DA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D9F"/>
    <w:rsid w:val="00086CF7"/>
    <w:rsid w:val="000F1AEE"/>
    <w:rsid w:val="00174089"/>
    <w:rsid w:val="002B03CF"/>
    <w:rsid w:val="00365FCF"/>
    <w:rsid w:val="00463034"/>
    <w:rsid w:val="004D5EB8"/>
    <w:rsid w:val="00621D88"/>
    <w:rsid w:val="00746D9F"/>
    <w:rsid w:val="009C4A9F"/>
    <w:rsid w:val="00B2260B"/>
    <w:rsid w:val="00E11486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9F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E34A59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locked/>
    <w:rsid w:val="00E34A59"/>
    <w:rPr>
      <w:sz w:val="24"/>
      <w:szCs w:val="24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7"/>
    <w:unhideWhenUsed/>
    <w:rsid w:val="00E34A5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unhideWhenUsed/>
    <w:rsid w:val="00E34A59"/>
    <w:pPr>
      <w:ind w:firstLine="210"/>
    </w:pPr>
  </w:style>
  <w:style w:type="character" w:customStyle="1" w:styleId="20">
    <w:name w:val="Красная строка 2 Знак"/>
    <w:basedOn w:val="1"/>
    <w:link w:val="2"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34A59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customStyle="1" w:styleId="aa">
    <w:name w:val="ЭЭГ"/>
    <w:basedOn w:val="a"/>
    <w:rsid w:val="00E34A59"/>
    <w:pPr>
      <w:spacing w:line="360" w:lineRule="auto"/>
      <w:ind w:firstLine="720"/>
      <w:jc w:val="both"/>
    </w:pPr>
  </w:style>
  <w:style w:type="paragraph" w:customStyle="1" w:styleId="ConsTitle">
    <w:name w:val="ConsTitle"/>
    <w:rsid w:val="00E34A5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14</cp:revision>
  <cp:lastPrinted>2019-11-25T10:31:00Z</cp:lastPrinted>
  <dcterms:created xsi:type="dcterms:W3CDTF">2017-11-15T09:30:00Z</dcterms:created>
  <dcterms:modified xsi:type="dcterms:W3CDTF">2020-11-23T06:27:00Z</dcterms:modified>
</cp:coreProperties>
</file>