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8A4ED8"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17.01.2023</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58139C" w:rsidP="00594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8A4ED8">
        <w:rPr>
          <w:rFonts w:ascii="Times New Roman" w:eastAsia="Calibri" w:hAnsi="Times New Roman" w:cs="Times New Roman"/>
          <w:sz w:val="28"/>
          <w:szCs w:val="28"/>
        </w:rPr>
        <w:t xml:space="preserve"> на 2023-2025 годы</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68647C">
      <w:pP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8A4ED8">
        <w:rPr>
          <w:rFonts w:ascii="Times New Roman" w:hAnsi="Times New Roman" w:cs="Times New Roman"/>
          <w:sz w:val="28"/>
          <w:szCs w:val="28"/>
        </w:rPr>
        <w:t>ельского поселения от 29.12.2022 № 105</w:t>
      </w:r>
      <w:r w:rsidR="0068647C" w:rsidRPr="00AF2366">
        <w:rPr>
          <w:rFonts w:ascii="Times New Roman" w:hAnsi="Times New Roman" w:cs="Times New Roman"/>
          <w:sz w:val="28"/>
          <w:szCs w:val="28"/>
        </w:rPr>
        <w:t xml:space="preserve"> «О бюд</w:t>
      </w:r>
      <w:r w:rsidR="008A4ED8">
        <w:rPr>
          <w:rFonts w:ascii="Times New Roman" w:hAnsi="Times New Roman" w:cs="Times New Roman"/>
          <w:sz w:val="28"/>
          <w:szCs w:val="28"/>
        </w:rPr>
        <w:t>жете сельского поселения на 2023</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 xml:space="preserve">плановый </w:t>
      </w:r>
      <w:r w:rsidR="008A4ED8">
        <w:rPr>
          <w:rFonts w:ascii="Times New Roman" w:hAnsi="Times New Roman" w:cs="Times New Roman"/>
          <w:sz w:val="28"/>
          <w:szCs w:val="28"/>
        </w:rPr>
        <w:t>период 2024-2025</w:t>
      </w:r>
      <w:r w:rsidR="0068647C"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Default="0068647C" w:rsidP="008A4ED8">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8A4ED8">
        <w:rPr>
          <w:rFonts w:ascii="Times New Roman" w:eastAsia="Calibri" w:hAnsi="Times New Roman" w:cs="Times New Roman"/>
          <w:sz w:val="28"/>
          <w:szCs w:val="28"/>
        </w:rPr>
        <w:t>сельского поселения на 2023-2025</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w:t>
      </w:r>
      <w:r w:rsidR="008A4ED8">
        <w:rPr>
          <w:rFonts w:ascii="Times New Roman" w:hAnsi="Times New Roman" w:cs="Times New Roman"/>
          <w:sz w:val="28"/>
          <w:szCs w:val="28"/>
        </w:rPr>
        <w:t>ановлением от 08.11.2022   №  69</w:t>
      </w:r>
      <w:r w:rsidRPr="00AF2366">
        <w:rPr>
          <w:rFonts w:ascii="Times New Roman" w:hAnsi="Times New Roman" w:cs="Times New Roman"/>
          <w:sz w:val="28"/>
          <w:szCs w:val="28"/>
        </w:rPr>
        <w:t>, (далее Программа) следующие изменения:</w:t>
      </w:r>
    </w:p>
    <w:p w:rsidR="008A4ED8" w:rsidRPr="008A4ED8" w:rsidRDefault="008A4ED8" w:rsidP="008A4ED8">
      <w:pPr>
        <w:spacing w:after="0" w:line="240" w:lineRule="auto"/>
        <w:ind w:firstLine="567"/>
        <w:jc w:val="both"/>
        <w:rPr>
          <w:rFonts w:ascii="Times New Roman" w:hAnsi="Times New Roman" w:cs="Times New Roman"/>
          <w:sz w:val="28"/>
          <w:szCs w:val="28"/>
        </w:rPr>
      </w:pPr>
    </w:p>
    <w:p w:rsidR="0068647C" w:rsidRPr="00AF2366" w:rsidRDefault="008A4ED8" w:rsidP="0068647C">
      <w:pPr>
        <w:pStyle w:val="a6"/>
        <w:spacing w:before="0" w:beforeAutospacing="0" w:after="0" w:afterAutospacing="0"/>
        <w:rPr>
          <w:sz w:val="28"/>
          <w:szCs w:val="28"/>
        </w:rPr>
      </w:pPr>
      <w:r>
        <w:rPr>
          <w:sz w:val="28"/>
          <w:szCs w:val="28"/>
        </w:rPr>
        <w:t xml:space="preserve">1.1. </w:t>
      </w:r>
      <w:r w:rsidR="0068647C" w:rsidRPr="00AF2366">
        <w:rPr>
          <w:sz w:val="28"/>
          <w:szCs w:val="28"/>
        </w:rPr>
        <w:t>Мероприятия муниципальной Программы изложив в прилагаемой редакции.</w:t>
      </w:r>
    </w:p>
    <w:p w:rsidR="0068647C" w:rsidRPr="00AF2366" w:rsidRDefault="0068647C" w:rsidP="0068647C">
      <w:pPr>
        <w:pStyle w:val="a6"/>
        <w:spacing w:before="0" w:beforeAutospacing="0" w:after="0" w:afterAutospacing="0"/>
        <w:rPr>
          <w:sz w:val="28"/>
          <w:szCs w:val="28"/>
        </w:rPr>
      </w:pPr>
    </w:p>
    <w:p w:rsidR="0068647C" w:rsidRPr="00AF2366" w:rsidRDefault="008A4ED8" w:rsidP="0068647C">
      <w:pPr>
        <w:pStyle w:val="a6"/>
        <w:spacing w:before="0" w:beforeAutospacing="0" w:after="0" w:afterAutospacing="0"/>
        <w:rPr>
          <w:sz w:val="28"/>
          <w:szCs w:val="28"/>
        </w:rPr>
      </w:pPr>
      <w:r>
        <w:rPr>
          <w:sz w:val="28"/>
          <w:szCs w:val="28"/>
        </w:rPr>
        <w:t xml:space="preserve">        2</w:t>
      </w:r>
      <w:r w:rsidR="0068647C"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B1099C" w:rsidP="0068647C">
      <w:pPr>
        <w:rPr>
          <w:rFonts w:ascii="Times New Roman" w:hAnsi="Times New Roman" w:cs="Times New Roman"/>
          <w:sz w:val="28"/>
          <w:szCs w:val="28"/>
        </w:rPr>
      </w:pPr>
      <w:r>
        <w:rPr>
          <w:rFonts w:ascii="Times New Roman" w:hAnsi="Times New Roman" w:cs="Times New Roman"/>
          <w:sz w:val="28"/>
          <w:szCs w:val="28"/>
        </w:rPr>
        <w:t xml:space="preserve">Глава </w:t>
      </w:r>
      <w:r w:rsidR="0068647C"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Pr>
          <w:rFonts w:ascii="Times New Roman" w:hAnsi="Times New Roman" w:cs="Times New Roman"/>
          <w:sz w:val="28"/>
          <w:szCs w:val="28"/>
        </w:rPr>
        <w:t>С.А.Удальцов</w:t>
      </w:r>
      <w:proofErr w:type="spellEnd"/>
    </w:p>
    <w:p w:rsidR="0090122E" w:rsidRDefault="0090122E">
      <w:pPr>
        <w:rPr>
          <w:rFonts w:ascii="Times New Roman" w:hAnsi="Times New Roman" w:cs="Times New Roman"/>
          <w:sz w:val="28"/>
          <w:szCs w:val="28"/>
        </w:rPr>
      </w:pPr>
    </w:p>
    <w:p w:rsidR="008A4ED8" w:rsidRPr="008A4ED8" w:rsidRDefault="008A4ED8" w:rsidP="008A4ED8">
      <w:pPr>
        <w:suppressAutoHyphens/>
        <w:spacing w:after="0" w:line="240" w:lineRule="auto"/>
        <w:ind w:firstLine="708"/>
        <w:jc w:val="center"/>
        <w:rPr>
          <w:rFonts w:ascii="Times New Roman" w:eastAsia="Calibri" w:hAnsi="Times New Roman" w:cs="Times New Roman"/>
          <w:b/>
          <w:sz w:val="28"/>
          <w:szCs w:val="28"/>
        </w:rPr>
      </w:pPr>
      <w:r w:rsidRPr="008A4ED8">
        <w:rPr>
          <w:rFonts w:ascii="Times New Roman" w:eastAsia="Calibri" w:hAnsi="Times New Roman" w:cs="Times New Roman"/>
          <w:b/>
          <w:sz w:val="28"/>
          <w:szCs w:val="28"/>
          <w:lang w:val="en-US"/>
        </w:rPr>
        <w:lastRenderedPageBreak/>
        <w:t>IV</w:t>
      </w:r>
      <w:r w:rsidRPr="008A4ED8">
        <w:rPr>
          <w:rFonts w:ascii="Times New Roman" w:eastAsia="Calibri" w:hAnsi="Times New Roman" w:cs="Times New Roman"/>
          <w:b/>
          <w:sz w:val="28"/>
          <w:szCs w:val="28"/>
        </w:rPr>
        <w:t>. Мероприятия муниципальной программы</w:t>
      </w:r>
    </w:p>
    <w:p w:rsidR="008A4ED8" w:rsidRPr="008A4ED8" w:rsidRDefault="008A4ED8" w:rsidP="008A4ED8">
      <w:pPr>
        <w:suppressAutoHyphens/>
        <w:spacing w:after="0" w:line="240" w:lineRule="auto"/>
        <w:rPr>
          <w:rFonts w:ascii="Times New Roman" w:eastAsia="Calibri" w:hAnsi="Times New Roman" w:cs="Times New Roman"/>
          <w:b/>
          <w:sz w:val="28"/>
          <w:szCs w:val="28"/>
        </w:rPr>
      </w:pPr>
    </w:p>
    <w:tbl>
      <w:tblPr>
        <w:tblW w:w="9783"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995"/>
        <w:gridCol w:w="840"/>
        <w:gridCol w:w="717"/>
        <w:gridCol w:w="1558"/>
        <w:gridCol w:w="1276"/>
        <w:gridCol w:w="843"/>
        <w:gridCol w:w="936"/>
        <w:gridCol w:w="938"/>
      </w:tblGrid>
      <w:tr w:rsidR="008A4ED8" w:rsidRPr="008A4ED8" w:rsidTr="008A4ED8">
        <w:trPr>
          <w:trHeight w:val="352"/>
          <w:jc w:val="center"/>
        </w:trPr>
        <w:tc>
          <w:tcPr>
            <w:tcW w:w="680" w:type="dxa"/>
            <w:vMerge w:val="restart"/>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 </w:t>
            </w:r>
            <w:proofErr w:type="gramStart"/>
            <w:r w:rsidRPr="008A4ED8">
              <w:rPr>
                <w:rFonts w:ascii="Times New Roman" w:eastAsia="Calibri" w:hAnsi="Times New Roman" w:cs="Times New Roman"/>
              </w:rPr>
              <w:t>п</w:t>
            </w:r>
            <w:proofErr w:type="gramEnd"/>
            <w:r w:rsidRPr="008A4ED8">
              <w:rPr>
                <w:rFonts w:ascii="Times New Roman" w:eastAsia="Calibri" w:hAnsi="Times New Roman" w:cs="Times New Roman"/>
              </w:rPr>
              <w:t>/п</w:t>
            </w:r>
          </w:p>
        </w:tc>
        <w:tc>
          <w:tcPr>
            <w:tcW w:w="1995"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Наименование</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мероприятия</w:t>
            </w:r>
          </w:p>
        </w:tc>
        <w:tc>
          <w:tcPr>
            <w:tcW w:w="840"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Исполнитель</w:t>
            </w:r>
          </w:p>
        </w:tc>
        <w:tc>
          <w:tcPr>
            <w:tcW w:w="717"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Срок</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Целевой</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показатель</w:t>
            </w:r>
          </w:p>
          <w:p w:rsidR="008A4ED8" w:rsidRPr="008A4ED8" w:rsidRDefault="008A4ED8" w:rsidP="008A4ED8">
            <w:pPr>
              <w:suppressAutoHyphens/>
              <w:spacing w:after="0" w:line="240" w:lineRule="auto"/>
              <w:rPr>
                <w:rFonts w:ascii="Times New Roman" w:eastAsia="Calibri" w:hAnsi="Times New Roman" w:cs="Times New Roman"/>
              </w:rPr>
            </w:pPr>
            <w:proofErr w:type="gramStart"/>
            <w:r w:rsidRPr="008A4ED8">
              <w:rPr>
                <w:rFonts w:ascii="Times New Roman" w:eastAsia="Calibri" w:hAnsi="Times New Roman" w:cs="Times New Roman"/>
              </w:rPr>
              <w:t xml:space="preserve">(номер </w:t>
            </w:r>
            <w:proofErr w:type="spellStart"/>
            <w:r w:rsidRPr="008A4ED8">
              <w:rPr>
                <w:rFonts w:ascii="Times New Roman" w:eastAsia="Calibri" w:hAnsi="Times New Roman" w:cs="Times New Roman"/>
              </w:rPr>
              <w:t>целево</w:t>
            </w:r>
            <w:proofErr w:type="spellEnd"/>
            <w:r w:rsidRPr="008A4ED8">
              <w:rPr>
                <w:rFonts w:ascii="Times New Roman" w:eastAsia="Calibri" w:hAnsi="Times New Roman" w:cs="Times New Roman"/>
              </w:rPr>
              <w:t>-</w:t>
            </w:r>
            <w:proofErr w:type="gramEnd"/>
          </w:p>
          <w:p w:rsidR="008A4ED8" w:rsidRPr="008A4ED8" w:rsidRDefault="008A4ED8" w:rsidP="008A4ED8">
            <w:pPr>
              <w:suppressAutoHyphens/>
              <w:spacing w:after="0" w:line="240" w:lineRule="auto"/>
              <w:rPr>
                <w:rFonts w:ascii="Times New Roman" w:eastAsia="Calibri" w:hAnsi="Times New Roman" w:cs="Times New Roman"/>
              </w:rPr>
            </w:pPr>
            <w:proofErr w:type="spellStart"/>
            <w:r w:rsidRPr="008A4ED8">
              <w:rPr>
                <w:rFonts w:ascii="Times New Roman" w:eastAsia="Calibri" w:hAnsi="Times New Roman" w:cs="Times New Roman"/>
              </w:rPr>
              <w:t>го</w:t>
            </w:r>
            <w:proofErr w:type="spellEnd"/>
            <w:r w:rsidRPr="008A4ED8">
              <w:rPr>
                <w:rFonts w:ascii="Times New Roman" w:eastAsia="Calibri" w:hAnsi="Times New Roman" w:cs="Times New Roman"/>
              </w:rPr>
              <w:t xml:space="preserve">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Источник</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финансирования</w:t>
            </w:r>
          </w:p>
        </w:tc>
        <w:tc>
          <w:tcPr>
            <w:tcW w:w="2717" w:type="dxa"/>
            <w:gridSpan w:val="3"/>
            <w:tcBorders>
              <w:top w:val="single" w:sz="4" w:space="0" w:color="auto"/>
              <w:left w:val="single" w:sz="4" w:space="0" w:color="auto"/>
              <w:bottom w:val="nil"/>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Объем финансирования по годам (</w:t>
            </w:r>
            <w:proofErr w:type="spellStart"/>
            <w:r w:rsidRPr="008A4ED8">
              <w:rPr>
                <w:rFonts w:ascii="Times New Roman" w:eastAsia="Calibri" w:hAnsi="Times New Roman" w:cs="Times New Roman"/>
              </w:rPr>
              <w:t>тыс</w:t>
            </w:r>
            <w:proofErr w:type="gramStart"/>
            <w:r w:rsidRPr="008A4ED8">
              <w:rPr>
                <w:rFonts w:ascii="Times New Roman" w:eastAsia="Calibri" w:hAnsi="Times New Roman" w:cs="Times New Roman"/>
              </w:rPr>
              <w:t>.р</w:t>
            </w:r>
            <w:proofErr w:type="gramEnd"/>
            <w:r w:rsidRPr="008A4ED8">
              <w:rPr>
                <w:rFonts w:ascii="Times New Roman" w:eastAsia="Calibri" w:hAnsi="Times New Roman" w:cs="Times New Roman"/>
              </w:rPr>
              <w:t>уб</w:t>
            </w:r>
            <w:proofErr w:type="spellEnd"/>
            <w:r w:rsidRPr="008A4ED8">
              <w:rPr>
                <w:rFonts w:ascii="Times New Roman" w:eastAsia="Calibri" w:hAnsi="Times New Roman" w:cs="Times New Roman"/>
              </w:rPr>
              <w:t>.)</w:t>
            </w:r>
          </w:p>
        </w:tc>
      </w:tr>
      <w:tr w:rsidR="008A4ED8" w:rsidRPr="008A4ED8" w:rsidTr="008A4ED8">
        <w:trPr>
          <w:cantSplit/>
          <w:trHeight w:val="1134"/>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4ED8" w:rsidRPr="008A4ED8" w:rsidRDefault="008A4ED8" w:rsidP="008A4ED8">
            <w:pPr>
              <w:spacing w:after="0" w:line="240" w:lineRule="auto"/>
              <w:rPr>
                <w:rFonts w:ascii="Times New Roman" w:eastAsia="Calibri" w:hAnsi="Times New Roman" w:cs="Times New Roman"/>
              </w:rPr>
            </w:pPr>
          </w:p>
        </w:tc>
        <w:tc>
          <w:tcPr>
            <w:tcW w:w="843" w:type="dxa"/>
            <w:textDirection w:val="tbRl"/>
          </w:tcPr>
          <w:p w:rsidR="008A4ED8" w:rsidRPr="008A4ED8" w:rsidRDefault="008A4ED8" w:rsidP="008A4ED8">
            <w:pPr>
              <w:suppressAutoHyphens/>
              <w:spacing w:after="0" w:line="240" w:lineRule="auto"/>
              <w:ind w:left="113" w:right="113"/>
              <w:rPr>
                <w:rFonts w:ascii="Times New Roman" w:eastAsia="Calibri" w:hAnsi="Times New Roman" w:cs="Times New Roman"/>
              </w:rPr>
            </w:pPr>
            <w:r w:rsidRPr="008A4ED8">
              <w:rPr>
                <w:rFonts w:ascii="Times New Roman" w:eastAsia="Calibri" w:hAnsi="Times New Roman" w:cs="Times New Roman"/>
              </w:rPr>
              <w:t>2023</w:t>
            </w:r>
          </w:p>
        </w:tc>
        <w:tc>
          <w:tcPr>
            <w:tcW w:w="936" w:type="dxa"/>
            <w:shd w:val="clear" w:color="auto" w:fill="auto"/>
            <w:textDirection w:val="tbRl"/>
          </w:tcPr>
          <w:p w:rsidR="008A4ED8" w:rsidRPr="008A4ED8" w:rsidRDefault="008A4ED8" w:rsidP="008A4ED8">
            <w:pPr>
              <w:spacing w:after="0" w:line="240" w:lineRule="auto"/>
              <w:ind w:left="113" w:right="113"/>
              <w:rPr>
                <w:rFonts w:ascii="Times New Roman" w:eastAsia="Calibri" w:hAnsi="Times New Roman" w:cs="Times New Roman"/>
              </w:rPr>
            </w:pPr>
            <w:r w:rsidRPr="008A4ED8">
              <w:rPr>
                <w:rFonts w:ascii="Times New Roman" w:eastAsia="Calibri" w:hAnsi="Times New Roman" w:cs="Times New Roman"/>
              </w:rPr>
              <w:t>2024</w:t>
            </w:r>
          </w:p>
        </w:tc>
        <w:tc>
          <w:tcPr>
            <w:tcW w:w="938" w:type="dxa"/>
            <w:shd w:val="clear" w:color="auto" w:fill="auto"/>
            <w:textDirection w:val="tbRl"/>
          </w:tcPr>
          <w:p w:rsidR="008A4ED8" w:rsidRPr="008A4ED8" w:rsidRDefault="008A4ED8" w:rsidP="008A4ED8">
            <w:pPr>
              <w:spacing w:after="0" w:line="240" w:lineRule="auto"/>
              <w:ind w:left="113" w:right="113"/>
              <w:rPr>
                <w:rFonts w:ascii="Times New Roman" w:eastAsia="Calibri" w:hAnsi="Times New Roman" w:cs="Times New Roman"/>
              </w:rPr>
            </w:pPr>
            <w:r w:rsidRPr="008A4ED8">
              <w:rPr>
                <w:rFonts w:ascii="Times New Roman" w:eastAsia="Calibri" w:hAnsi="Times New Roman" w:cs="Times New Roman"/>
              </w:rPr>
              <w:t>2025</w:t>
            </w:r>
          </w:p>
        </w:tc>
      </w:tr>
      <w:tr w:rsidR="008A4ED8" w:rsidRPr="008A4ED8" w:rsidTr="008A4ED8">
        <w:trPr>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6</w:t>
            </w:r>
          </w:p>
        </w:tc>
        <w:tc>
          <w:tcPr>
            <w:tcW w:w="843" w:type="dxa"/>
            <w:tcBorders>
              <w:top w:val="nil"/>
              <w:bottom w:val="nil"/>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7</w:t>
            </w:r>
          </w:p>
        </w:tc>
        <w:tc>
          <w:tcPr>
            <w:tcW w:w="936" w:type="dxa"/>
            <w:tcBorders>
              <w:top w:val="nil"/>
              <w:bottom w:val="nil"/>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w:t>
            </w:r>
          </w:p>
        </w:tc>
        <w:tc>
          <w:tcPr>
            <w:tcW w:w="938" w:type="dxa"/>
            <w:tcBorders>
              <w:top w:val="nil"/>
              <w:bottom w:val="nil"/>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9</w:t>
            </w:r>
          </w:p>
        </w:tc>
      </w:tr>
      <w:tr w:rsidR="008A4ED8" w:rsidRPr="008A4ED8" w:rsidTr="008A4ED8">
        <w:trPr>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w:t>
            </w:r>
          </w:p>
        </w:tc>
        <w:tc>
          <w:tcPr>
            <w:tcW w:w="9103" w:type="dxa"/>
            <w:gridSpan w:val="8"/>
            <w:tcBorders>
              <w:top w:val="single" w:sz="4" w:space="0" w:color="auto"/>
              <w:left w:val="single" w:sz="4" w:space="0" w:color="auto"/>
              <w:bottom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Задача 1. </w:t>
            </w:r>
            <w:r w:rsidRPr="008A4ED8">
              <w:rPr>
                <w:rFonts w:ascii="Times New Roman" w:eastAsia="Calibri" w:hAnsi="Times New Roman" w:cs="Times New Roman"/>
              </w:rPr>
              <w:tab/>
              <w:t xml:space="preserve">Ремонт уличной и дорожной сети на территории Устюцкого сельского  поселения </w:t>
            </w:r>
          </w:p>
        </w:tc>
      </w:tr>
      <w:tr w:rsidR="008A4ED8" w:rsidRPr="008A4ED8" w:rsidTr="008A4ED8">
        <w:trPr>
          <w:cantSplit/>
          <w:trHeight w:val="3674"/>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1.1.1</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rPr>
                <w:rFonts w:ascii="Times New Roman CYR" w:eastAsia="Calibri" w:hAnsi="Times New Roman CYR" w:cs="Times New Roman CYR"/>
                <w:color w:val="000000"/>
              </w:rPr>
            </w:pPr>
            <w:r w:rsidRPr="008A4ED8">
              <w:rPr>
                <w:rFonts w:ascii="Times New Roman CYR" w:eastAsia="Calibri" w:hAnsi="Times New Roman CYR" w:cs="Times New Roman CYR"/>
                <w:color w:val="000000"/>
              </w:rPr>
              <w:t>Ремонт автомобильной дороги общего пользования местного значения  Пестовского  муниципального района Устюцкого сельского поселения д. Дуброво в рамках проекта Дорога к дому»</w:t>
            </w: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roofErr w:type="spellStart"/>
            <w:r w:rsidRPr="008A4ED8">
              <w:rPr>
                <w:rFonts w:ascii="Times New Roman" w:eastAsia="Calibri" w:hAnsi="Times New Roman" w:cs="Times New Roman"/>
              </w:rPr>
              <w:t>Софинансирование</w:t>
            </w:r>
            <w:proofErr w:type="spellEnd"/>
          </w:p>
        </w:tc>
        <w:tc>
          <w:tcPr>
            <w:tcW w:w="843"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541,4</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28,5</w:t>
            </w:r>
          </w:p>
        </w:tc>
        <w:tc>
          <w:tcPr>
            <w:tcW w:w="936"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938"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8A4ED8">
        <w:trPr>
          <w:cantSplit/>
          <w:trHeight w:val="3833"/>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1.1.2</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rPr>
                <w:rFonts w:ascii="Times New Roman CYR" w:eastAsia="Calibri" w:hAnsi="Times New Roman CYR" w:cs="Times New Roman CYR"/>
                <w:color w:val="000000"/>
              </w:rPr>
            </w:pPr>
            <w:r w:rsidRPr="008A4ED8">
              <w:rPr>
                <w:rFonts w:ascii="Times New Roman CYR" w:eastAsia="Calibri" w:hAnsi="Times New Roman CYR" w:cs="Times New Roman CYR"/>
                <w:color w:val="000000"/>
              </w:rPr>
              <w:t xml:space="preserve">Ремонт автомобильной дороги общего пользования местного значения  Пестовского  муниципального района Устюцкого сельского поселения </w:t>
            </w:r>
            <w:proofErr w:type="spellStart"/>
            <w:r w:rsidRPr="008A4ED8">
              <w:rPr>
                <w:rFonts w:ascii="Times New Roman CYR" w:eastAsia="Calibri" w:hAnsi="Times New Roman CYR" w:cs="Times New Roman CYR"/>
                <w:color w:val="000000"/>
              </w:rPr>
              <w:t>д</w:t>
            </w:r>
            <w:proofErr w:type="gramStart"/>
            <w:r w:rsidRPr="008A4ED8">
              <w:rPr>
                <w:rFonts w:ascii="Times New Roman CYR" w:eastAsia="Calibri" w:hAnsi="Times New Roman CYR" w:cs="Times New Roman CYR"/>
                <w:color w:val="000000"/>
              </w:rPr>
              <w:t>.М</w:t>
            </w:r>
            <w:proofErr w:type="gramEnd"/>
            <w:r w:rsidRPr="008A4ED8">
              <w:rPr>
                <w:rFonts w:ascii="Times New Roman CYR" w:eastAsia="Calibri" w:hAnsi="Times New Roman CYR" w:cs="Times New Roman CYR"/>
                <w:color w:val="000000"/>
              </w:rPr>
              <w:t>алашкино</w:t>
            </w:r>
            <w:proofErr w:type="spellEnd"/>
            <w:r w:rsidRPr="008A4ED8">
              <w:rPr>
                <w:rFonts w:ascii="Times New Roman CYR" w:eastAsia="Calibri" w:hAnsi="Times New Roman CYR" w:cs="Times New Roman CYR"/>
                <w:color w:val="000000"/>
              </w:rPr>
              <w:t xml:space="preserve"> в рамках проекта Дорога к дому»</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bookmarkStart w:id="0" w:name="_GoBack"/>
            <w:bookmarkEnd w:id="0"/>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roofErr w:type="spellStart"/>
            <w:r w:rsidRPr="008A4ED8">
              <w:rPr>
                <w:rFonts w:ascii="Times New Roman" w:eastAsia="Calibri" w:hAnsi="Times New Roman" w:cs="Times New Roman"/>
              </w:rPr>
              <w:t>Софинансирование</w:t>
            </w:r>
            <w:proofErr w:type="spellEnd"/>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843"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955,1</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50,3</w:t>
            </w:r>
          </w:p>
        </w:tc>
        <w:tc>
          <w:tcPr>
            <w:tcW w:w="936"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938"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8A4ED8">
        <w:trPr>
          <w:cantSplit/>
          <w:trHeight w:val="1134"/>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1.1.3</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 xml:space="preserve">Капитальный ремонт моста через реку </w:t>
            </w:r>
            <w:proofErr w:type="spellStart"/>
            <w:r w:rsidRPr="008A4ED8">
              <w:rPr>
                <w:rFonts w:ascii="Times New Roman" w:eastAsia="Calibri" w:hAnsi="Times New Roman" w:cs="Times New Roman"/>
              </w:rPr>
              <w:t>Рыдоложь</w:t>
            </w:r>
            <w:proofErr w:type="spellEnd"/>
            <w:r w:rsidRPr="008A4ED8">
              <w:rPr>
                <w:rFonts w:ascii="Times New Roman" w:eastAsia="Calibri" w:hAnsi="Times New Roman" w:cs="Times New Roman"/>
              </w:rPr>
              <w:t xml:space="preserve"> в д. </w:t>
            </w:r>
            <w:proofErr w:type="spellStart"/>
            <w:r w:rsidRPr="008A4ED8">
              <w:rPr>
                <w:rFonts w:ascii="Times New Roman" w:eastAsia="Calibri" w:hAnsi="Times New Roman" w:cs="Times New Roman"/>
              </w:rPr>
              <w:t>Малашкино</w:t>
            </w:r>
            <w:proofErr w:type="spellEnd"/>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Местный бюджет</w:t>
            </w:r>
          </w:p>
        </w:tc>
        <w:tc>
          <w:tcPr>
            <w:tcW w:w="843"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947,6</w:t>
            </w:r>
          </w:p>
        </w:tc>
        <w:tc>
          <w:tcPr>
            <w:tcW w:w="936"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938"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8A4ED8">
        <w:trPr>
          <w:cantSplit/>
          <w:trHeight w:val="697"/>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lastRenderedPageBreak/>
              <w:t>1.1.4</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Ремонт гравийного покрытия участка автомобильной дороги д. Щукина гор</w:t>
            </w:r>
            <w:proofErr w:type="gramStart"/>
            <w:r w:rsidRPr="008A4ED8">
              <w:rPr>
                <w:rFonts w:ascii="Times New Roman" w:eastAsia="Calibri" w:hAnsi="Times New Roman" w:cs="Times New Roman"/>
              </w:rPr>
              <w:t>а(</w:t>
            </w:r>
            <w:proofErr w:type="gramEnd"/>
            <w:r w:rsidRPr="008A4ED8">
              <w:rPr>
                <w:rFonts w:ascii="Times New Roman" w:eastAsia="Calibri" w:hAnsi="Times New Roman" w:cs="Times New Roman"/>
              </w:rPr>
              <w:t>улица)</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roofErr w:type="spellStart"/>
            <w:r w:rsidRPr="008A4ED8">
              <w:rPr>
                <w:rFonts w:ascii="Times New Roman" w:eastAsia="Calibri" w:hAnsi="Times New Roman" w:cs="Times New Roman"/>
              </w:rPr>
              <w:t>Софинансирование</w:t>
            </w:r>
            <w:proofErr w:type="spellEnd"/>
          </w:p>
        </w:tc>
        <w:tc>
          <w:tcPr>
            <w:tcW w:w="843"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936"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1521,0</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80,1</w:t>
            </w:r>
          </w:p>
        </w:tc>
        <w:tc>
          <w:tcPr>
            <w:tcW w:w="938"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r>
      <w:tr w:rsidR="008A4ED8" w:rsidRPr="008A4ED8" w:rsidTr="008A4ED8">
        <w:trPr>
          <w:cantSplit/>
          <w:trHeight w:val="1134"/>
          <w:jc w:val="center"/>
        </w:trPr>
        <w:tc>
          <w:tcPr>
            <w:tcW w:w="68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1.1.5</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highlight w:val="yellow"/>
              </w:rPr>
            </w:pPr>
            <w:r w:rsidRPr="008A4ED8">
              <w:rPr>
                <w:rFonts w:ascii="Times New Roman" w:eastAsia="Calibri" w:hAnsi="Times New Roman" w:cs="Times New Roman"/>
              </w:rPr>
              <w:t xml:space="preserve">Строительство дороги на ул. </w:t>
            </w:r>
            <w:proofErr w:type="gramStart"/>
            <w:r w:rsidRPr="008A4ED8">
              <w:rPr>
                <w:rFonts w:ascii="Times New Roman" w:eastAsia="Calibri" w:hAnsi="Times New Roman" w:cs="Times New Roman"/>
              </w:rPr>
              <w:t>Озерная</w:t>
            </w:r>
            <w:proofErr w:type="gramEnd"/>
            <w:r w:rsidRPr="008A4ED8">
              <w:rPr>
                <w:rFonts w:ascii="Times New Roman" w:eastAsia="Calibri" w:hAnsi="Times New Roman" w:cs="Times New Roman"/>
              </w:rPr>
              <w:t xml:space="preserve"> д. Погорелово</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2025</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Бюджет</w:t>
            </w:r>
          </w:p>
          <w:p w:rsidR="008A4ED8" w:rsidRPr="008A4ED8" w:rsidRDefault="008A4ED8" w:rsidP="008A4ED8">
            <w:pPr>
              <w:widowControl w:val="0"/>
              <w:autoSpaceDE w:val="0"/>
              <w:autoSpaceDN w:val="0"/>
              <w:adjustRightInd w:val="0"/>
              <w:spacing w:after="0" w:line="240" w:lineRule="auto"/>
              <w:outlineLvl w:val="1"/>
              <w:rPr>
                <w:rFonts w:ascii="Times New Roman" w:eastAsia="Calibri" w:hAnsi="Times New Roman" w:cs="Times New Roman"/>
              </w:rPr>
            </w:pPr>
            <w:r w:rsidRPr="008A4ED8">
              <w:rPr>
                <w:rFonts w:ascii="Times New Roman" w:eastAsia="Calibri" w:hAnsi="Times New Roman" w:cs="Times New Roman"/>
              </w:rPr>
              <w:t>поселения</w:t>
            </w:r>
          </w:p>
        </w:tc>
        <w:tc>
          <w:tcPr>
            <w:tcW w:w="843"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936"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p>
        </w:tc>
        <w:tc>
          <w:tcPr>
            <w:tcW w:w="938" w:type="dxa"/>
            <w:shd w:val="clear" w:color="auto" w:fill="FFFFFF" w:themeFill="background1"/>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1521,0</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80,1</w:t>
            </w:r>
          </w:p>
        </w:tc>
      </w:tr>
      <w:tr w:rsidR="008A4ED8" w:rsidRPr="008A4ED8" w:rsidTr="008A4ED8">
        <w:trPr>
          <w:trHeight w:val="311"/>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w:t>
            </w:r>
          </w:p>
        </w:tc>
        <w:tc>
          <w:tcPr>
            <w:tcW w:w="9103" w:type="dxa"/>
            <w:gridSpan w:val="8"/>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Задача 2. «Содержание уличной и дорожной сети в  Устюцком  сельском поселении»</w:t>
            </w:r>
          </w:p>
        </w:tc>
      </w:tr>
      <w:tr w:rsidR="008A4ED8" w:rsidRPr="008A4ED8" w:rsidTr="008A4ED8">
        <w:trPr>
          <w:cantSplit/>
          <w:trHeight w:val="1218"/>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2.1</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Содержание </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Автомобильных</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дорог местного </w:t>
            </w:r>
          </w:p>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значения</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Бюджет поселения  </w:t>
            </w:r>
            <w:proofErr w:type="spellStart"/>
            <w:r w:rsidRPr="008A4ED8">
              <w:rPr>
                <w:rFonts w:ascii="Times New Roman" w:eastAsia="Calibri" w:hAnsi="Times New Roman" w:cs="Times New Roman"/>
              </w:rPr>
              <w:t>софинан</w:t>
            </w:r>
            <w:proofErr w:type="spellEnd"/>
            <w:r w:rsidRPr="008A4ED8">
              <w:rPr>
                <w:rFonts w:ascii="Times New Roman" w:eastAsia="Calibri" w:hAnsi="Times New Roman" w:cs="Times New Roman"/>
              </w:rPr>
              <w:t>.</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Бюджет</w:t>
            </w: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поселения</w:t>
            </w:r>
          </w:p>
        </w:tc>
        <w:tc>
          <w:tcPr>
            <w:tcW w:w="843" w:type="dxa"/>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785,5</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41,3</w:t>
            </w: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769,4</w:t>
            </w:r>
          </w:p>
        </w:tc>
        <w:tc>
          <w:tcPr>
            <w:tcW w:w="936"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854,5</w:t>
            </w:r>
          </w:p>
        </w:tc>
        <w:tc>
          <w:tcPr>
            <w:tcW w:w="938"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926,4</w:t>
            </w:r>
          </w:p>
        </w:tc>
      </w:tr>
      <w:tr w:rsidR="008A4ED8" w:rsidRPr="008A4ED8" w:rsidTr="008A4ED8">
        <w:trPr>
          <w:cantSplit/>
          <w:trHeight w:val="112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2.2</w:t>
            </w:r>
          </w:p>
        </w:tc>
        <w:tc>
          <w:tcPr>
            <w:tcW w:w="1995"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Содержание автомобильных дорог местного значения в зимний период</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Администрация </w:t>
            </w:r>
          </w:p>
          <w:p w:rsidR="008A4ED8" w:rsidRPr="008A4ED8" w:rsidRDefault="008A4ED8" w:rsidP="008A4ED8">
            <w:pPr>
              <w:suppressAutoHyphens/>
              <w:spacing w:after="0" w:line="240" w:lineRule="auto"/>
              <w:rPr>
                <w:rFonts w:ascii="Times New Roman" w:eastAsia="Calibri"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Областной бюджет</w:t>
            </w: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 Бюджет</w:t>
            </w: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поселения</w:t>
            </w:r>
          </w:p>
        </w:tc>
        <w:tc>
          <w:tcPr>
            <w:tcW w:w="843"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1199,9</w:t>
            </w:r>
          </w:p>
        </w:tc>
        <w:tc>
          <w:tcPr>
            <w:tcW w:w="936"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584,6</w:t>
            </w:r>
          </w:p>
        </w:tc>
        <w:tc>
          <w:tcPr>
            <w:tcW w:w="938"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656,5</w:t>
            </w:r>
          </w:p>
        </w:tc>
      </w:tr>
      <w:tr w:rsidR="008A4ED8" w:rsidRPr="008A4ED8" w:rsidTr="008A4ED8">
        <w:trPr>
          <w:cantSplit/>
          <w:trHeight w:val="1134"/>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2.3</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Содержание автомобильных дорог местного значения в летний период</w:t>
            </w:r>
          </w:p>
        </w:tc>
        <w:tc>
          <w:tcPr>
            <w:tcW w:w="840"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Администрация </w:t>
            </w:r>
          </w:p>
          <w:p w:rsidR="008A4ED8" w:rsidRPr="008A4ED8" w:rsidRDefault="008A4ED8" w:rsidP="008A4ED8">
            <w:pPr>
              <w:spacing w:after="0" w:line="240" w:lineRule="auto"/>
              <w:rPr>
                <w:rFonts w:ascii="Times New Roman" w:eastAsia="Calibri"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p w:rsidR="008A4ED8" w:rsidRPr="008A4ED8" w:rsidRDefault="008A4ED8" w:rsidP="008A4ED8">
            <w:pPr>
              <w:spacing w:after="0" w:line="240" w:lineRule="auto"/>
              <w:rPr>
                <w:rFonts w:ascii="Times New Roman" w:eastAsia="Calibri" w:hAnsi="Times New Roman" w:cs="Times New Roman"/>
              </w:rPr>
            </w:pPr>
          </w:p>
        </w:tc>
        <w:tc>
          <w:tcPr>
            <w:tcW w:w="843"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200,0</w:t>
            </w:r>
          </w:p>
        </w:tc>
        <w:tc>
          <w:tcPr>
            <w:tcW w:w="936"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200,0</w:t>
            </w:r>
          </w:p>
        </w:tc>
        <w:tc>
          <w:tcPr>
            <w:tcW w:w="938" w:type="dxa"/>
            <w:shd w:val="clear" w:color="auto" w:fill="auto"/>
          </w:tcPr>
          <w:p w:rsidR="008A4ED8" w:rsidRPr="008A4ED8" w:rsidRDefault="008A4ED8" w:rsidP="008A4ED8">
            <w:pPr>
              <w:spacing w:after="0" w:line="240" w:lineRule="auto"/>
              <w:rPr>
                <w:rFonts w:ascii="Times New Roman" w:eastAsia="Calibri" w:hAnsi="Times New Roman" w:cs="Times New Roman"/>
              </w:rPr>
            </w:pPr>
          </w:p>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200,0</w:t>
            </w:r>
          </w:p>
        </w:tc>
      </w:tr>
      <w:tr w:rsidR="008A4ED8" w:rsidRPr="008A4ED8" w:rsidTr="008A4ED8">
        <w:trPr>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w:t>
            </w:r>
          </w:p>
        </w:tc>
        <w:tc>
          <w:tcPr>
            <w:tcW w:w="9103" w:type="dxa"/>
            <w:gridSpan w:val="8"/>
            <w:tcBorders>
              <w:top w:val="single" w:sz="4" w:space="0" w:color="auto"/>
              <w:left w:val="single" w:sz="4" w:space="0" w:color="auto"/>
              <w:bottom w:val="nil"/>
              <w:right w:val="single" w:sz="4" w:space="0" w:color="auto"/>
            </w:tcBorders>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Задача 3. «Обеспечение безопасности дорожного движения на территории Устюцкого сельского  поселения»</w:t>
            </w:r>
          </w:p>
        </w:tc>
      </w:tr>
      <w:tr w:rsidR="008A4ED8" w:rsidRPr="008A4ED8" w:rsidTr="008A4ED8">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3.1.</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Приобретение и установка дорожных знаков</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Администрация </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843" w:type="dxa"/>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936" w:type="dxa"/>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938" w:type="dxa"/>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r>
      <w:tr w:rsidR="008A4ED8" w:rsidRPr="008A4ED8" w:rsidTr="008A4ED8">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3.2</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Разработка  проектов  организации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r>
      <w:tr w:rsidR="008A4ED8" w:rsidRPr="008A4ED8" w:rsidTr="008A4ED8">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3.3.</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Внесение изменений в технический и кадастровый паспорт автомобильных дорог</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0</w:t>
            </w:r>
          </w:p>
        </w:tc>
      </w:tr>
      <w:tr w:rsidR="008A4ED8" w:rsidRPr="008A4ED8" w:rsidTr="008A4ED8">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3.4</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 xml:space="preserve">Разработка сметной документации </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Администрация</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20,0</w:t>
            </w:r>
          </w:p>
        </w:tc>
      </w:tr>
      <w:tr w:rsidR="008A4ED8" w:rsidRPr="008A4ED8" w:rsidTr="008A4ED8">
        <w:trPr>
          <w:cantSplit/>
          <w:trHeight w:val="836"/>
          <w:jc w:val="center"/>
        </w:trPr>
        <w:tc>
          <w:tcPr>
            <w:tcW w:w="68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3.5</w:t>
            </w:r>
          </w:p>
        </w:tc>
        <w:tc>
          <w:tcPr>
            <w:tcW w:w="1995"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widowControl w:val="0"/>
              <w:autoSpaceDE w:val="0"/>
              <w:autoSpaceDN w:val="0"/>
              <w:adjustRightInd w:val="0"/>
              <w:spacing w:after="0" w:line="240" w:lineRule="auto"/>
              <w:rPr>
                <w:rFonts w:ascii="Times New Roman" w:eastAsia="Calibri" w:hAnsi="Times New Roman" w:cs="Times New Roman"/>
              </w:rPr>
            </w:pPr>
            <w:r w:rsidRPr="008A4ED8">
              <w:rPr>
                <w:rFonts w:ascii="Times New Roman" w:eastAsia="Calibri" w:hAnsi="Times New Roman" w:cs="Times New Roman"/>
              </w:rPr>
              <w:t>Проверка и согласование сметной документации</w:t>
            </w:r>
          </w:p>
        </w:tc>
        <w:tc>
          <w:tcPr>
            <w:tcW w:w="840"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w:t>
            </w:r>
            <w:proofErr w:type="spellStart"/>
            <w:r w:rsidRPr="008A4ED8">
              <w:rPr>
                <w:rFonts w:ascii="Times New Roman" w:eastAsia="Calibri" w:hAnsi="Times New Roman" w:cs="Times New Roman"/>
              </w:rPr>
              <w:t>Госэкспертиза</w:t>
            </w:r>
            <w:proofErr w:type="spellEnd"/>
            <w:r w:rsidRPr="008A4ED8">
              <w:rPr>
                <w:rFonts w:ascii="Times New Roman" w:eastAsia="Calibri" w:hAnsi="Times New Roman" w:cs="Times New Roman"/>
              </w:rPr>
              <w:t xml:space="preserve"> </w:t>
            </w:r>
            <w:proofErr w:type="spellStart"/>
            <w:r w:rsidRPr="008A4ED8">
              <w:rPr>
                <w:rFonts w:ascii="Times New Roman" w:eastAsia="Calibri" w:hAnsi="Times New Roman" w:cs="Times New Roman"/>
              </w:rPr>
              <w:t>Новгобл</w:t>
            </w:r>
            <w:proofErr w:type="spellEnd"/>
            <w:r w:rsidRPr="008A4ED8">
              <w:rPr>
                <w:rFonts w:ascii="Times New Roman" w:eastAsia="Calibri" w:hAnsi="Times New Roman" w:cs="Times New Roman"/>
              </w:rPr>
              <w:t>.</w:t>
            </w:r>
          </w:p>
        </w:tc>
        <w:tc>
          <w:tcPr>
            <w:tcW w:w="717"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2023-2025</w:t>
            </w:r>
          </w:p>
        </w:tc>
        <w:tc>
          <w:tcPr>
            <w:tcW w:w="1558"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A4ED8" w:rsidRPr="008A4ED8" w:rsidRDefault="008A4ED8" w:rsidP="008A4ED8">
            <w:pPr>
              <w:suppressAutoHyphens/>
              <w:spacing w:after="0" w:line="240" w:lineRule="auto"/>
              <w:rPr>
                <w:rFonts w:ascii="Times New Roman" w:eastAsia="Calibri" w:hAnsi="Times New Roman" w:cs="Times New Roman"/>
              </w:rPr>
            </w:pPr>
            <w:r w:rsidRPr="008A4ED8">
              <w:rPr>
                <w:rFonts w:ascii="Times New Roman" w:eastAsia="Calibri" w:hAnsi="Times New Roman" w:cs="Times New Roman"/>
              </w:rPr>
              <w:t>Бюджет поселения</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A4ED8" w:rsidRPr="008A4ED8" w:rsidRDefault="008A4ED8" w:rsidP="008A4ED8">
            <w:pPr>
              <w:spacing w:after="0" w:line="240" w:lineRule="auto"/>
              <w:rPr>
                <w:rFonts w:ascii="Times New Roman" w:eastAsia="Calibri" w:hAnsi="Times New Roman" w:cs="Times New Roman"/>
              </w:rPr>
            </w:pPr>
            <w:r w:rsidRPr="008A4ED8">
              <w:rPr>
                <w:rFonts w:ascii="Times New Roman" w:eastAsia="Calibri" w:hAnsi="Times New Roman" w:cs="Times New Roman"/>
              </w:rPr>
              <w:t>50,0</w:t>
            </w:r>
          </w:p>
        </w:tc>
      </w:tr>
    </w:tbl>
    <w:p w:rsidR="008A4ED8" w:rsidRDefault="008A4ED8"/>
    <w:sectPr w:rsidR="008A4ED8" w:rsidSect="008A4ED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0D2958"/>
    <w:rsid w:val="00136F38"/>
    <w:rsid w:val="00151949"/>
    <w:rsid w:val="001C7E33"/>
    <w:rsid w:val="0022771C"/>
    <w:rsid w:val="0025726B"/>
    <w:rsid w:val="00286742"/>
    <w:rsid w:val="002A385A"/>
    <w:rsid w:val="002F4153"/>
    <w:rsid w:val="003E7DED"/>
    <w:rsid w:val="00496F44"/>
    <w:rsid w:val="005241BB"/>
    <w:rsid w:val="00570A5A"/>
    <w:rsid w:val="0058139C"/>
    <w:rsid w:val="00594B2C"/>
    <w:rsid w:val="005E0EDD"/>
    <w:rsid w:val="0061143D"/>
    <w:rsid w:val="0068647C"/>
    <w:rsid w:val="006B27B3"/>
    <w:rsid w:val="00736950"/>
    <w:rsid w:val="007B4B96"/>
    <w:rsid w:val="007E59E5"/>
    <w:rsid w:val="00822BA0"/>
    <w:rsid w:val="008549E8"/>
    <w:rsid w:val="00870CA6"/>
    <w:rsid w:val="008A4ED8"/>
    <w:rsid w:val="0090122E"/>
    <w:rsid w:val="00984E39"/>
    <w:rsid w:val="009B62B7"/>
    <w:rsid w:val="00A05A17"/>
    <w:rsid w:val="00A9790A"/>
    <w:rsid w:val="00AA4BC6"/>
    <w:rsid w:val="00AD0F69"/>
    <w:rsid w:val="00B1099C"/>
    <w:rsid w:val="00B6486A"/>
    <w:rsid w:val="00BA4EFD"/>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3EC3-F849-468A-A69D-14E45CB8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dc:creator>
  <cp:lastModifiedBy>User</cp:lastModifiedBy>
  <cp:revision>27</cp:revision>
  <cp:lastPrinted>2023-02-06T08:42:00Z</cp:lastPrinted>
  <dcterms:created xsi:type="dcterms:W3CDTF">2020-06-16T10:27:00Z</dcterms:created>
  <dcterms:modified xsi:type="dcterms:W3CDTF">2023-02-06T08:42:00Z</dcterms:modified>
</cp:coreProperties>
</file>