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8C" w:rsidRDefault="0028388C" w:rsidP="009F4A60">
      <w:pPr>
        <w:rPr>
          <w:b/>
          <w:sz w:val="28"/>
          <w:szCs w:val="28"/>
        </w:rPr>
      </w:pPr>
    </w:p>
    <w:p w:rsidR="006C7DE2" w:rsidRPr="006C7DE2" w:rsidRDefault="006C7DE2" w:rsidP="006C7DE2">
      <w:pPr>
        <w:rPr>
          <w:b/>
          <w:sz w:val="28"/>
          <w:szCs w:val="28"/>
        </w:rPr>
      </w:pPr>
    </w:p>
    <w:p w:rsidR="006C7DE2" w:rsidRPr="006C7DE2" w:rsidRDefault="006C7DE2" w:rsidP="006C7DE2">
      <w:pPr>
        <w:tabs>
          <w:tab w:val="left" w:pos="5680"/>
          <w:tab w:val="left" w:pos="7920"/>
        </w:tabs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>Российская Федерация</w:t>
      </w:r>
    </w:p>
    <w:p w:rsidR="006C7DE2" w:rsidRPr="006C7DE2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>Новгородская область</w:t>
      </w:r>
    </w:p>
    <w:p w:rsidR="006C7DE2" w:rsidRPr="006C7DE2" w:rsidRDefault="006C7DE2" w:rsidP="006C7DE2">
      <w:pPr>
        <w:keepNext/>
        <w:keepLines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6C7DE2">
        <w:rPr>
          <w:b/>
          <w:bCs/>
          <w:sz w:val="28"/>
          <w:szCs w:val="28"/>
          <w:lang w:eastAsia="en-US"/>
        </w:rPr>
        <w:t>Совет депутатов Устюцкого сельского поселения</w:t>
      </w:r>
    </w:p>
    <w:p w:rsidR="006C7DE2" w:rsidRPr="006C7DE2" w:rsidRDefault="006C7DE2" w:rsidP="006C7DE2">
      <w:pPr>
        <w:ind w:left="-180" w:firstLine="180"/>
        <w:jc w:val="center"/>
        <w:rPr>
          <w:sz w:val="28"/>
          <w:szCs w:val="28"/>
        </w:rPr>
      </w:pPr>
    </w:p>
    <w:p w:rsidR="006C7DE2" w:rsidRPr="006C7DE2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>РЕШЕНИЕ</w:t>
      </w:r>
    </w:p>
    <w:p w:rsidR="006C7DE2" w:rsidRPr="006C7DE2" w:rsidRDefault="006C7DE2" w:rsidP="006C7DE2">
      <w:pPr>
        <w:jc w:val="center"/>
        <w:rPr>
          <w:b/>
          <w:sz w:val="28"/>
          <w:szCs w:val="28"/>
        </w:rPr>
      </w:pPr>
    </w:p>
    <w:p w:rsidR="006C7DE2" w:rsidRPr="006C7DE2" w:rsidRDefault="006C7DE2" w:rsidP="006C7DE2">
      <w:pPr>
        <w:rPr>
          <w:sz w:val="28"/>
          <w:szCs w:val="28"/>
        </w:rPr>
      </w:pPr>
      <w:r w:rsidRPr="006C7DE2">
        <w:rPr>
          <w:sz w:val="28"/>
          <w:szCs w:val="28"/>
        </w:rPr>
        <w:t>от 25.12.2020 №19</w:t>
      </w:r>
    </w:p>
    <w:p w:rsidR="006C7DE2" w:rsidRPr="006C7DE2" w:rsidRDefault="006C7DE2" w:rsidP="006C7DE2">
      <w:pPr>
        <w:jc w:val="center"/>
        <w:rPr>
          <w:b/>
          <w:sz w:val="28"/>
          <w:szCs w:val="28"/>
        </w:rPr>
      </w:pPr>
    </w:p>
    <w:p w:rsidR="006C7DE2" w:rsidRPr="006C7DE2" w:rsidRDefault="006C7DE2" w:rsidP="006C7DE2">
      <w:pPr>
        <w:rPr>
          <w:sz w:val="28"/>
          <w:szCs w:val="28"/>
        </w:rPr>
      </w:pPr>
      <w:r w:rsidRPr="006C7DE2">
        <w:rPr>
          <w:sz w:val="28"/>
          <w:szCs w:val="28"/>
        </w:rPr>
        <w:t xml:space="preserve">О внесении изменений </w:t>
      </w:r>
      <w:proofErr w:type="gramStart"/>
      <w:r w:rsidRPr="006C7DE2">
        <w:rPr>
          <w:sz w:val="28"/>
          <w:szCs w:val="28"/>
        </w:rPr>
        <w:t>в</w:t>
      </w:r>
      <w:proofErr w:type="gramEnd"/>
      <w:r w:rsidRPr="006C7DE2">
        <w:rPr>
          <w:sz w:val="28"/>
          <w:szCs w:val="28"/>
        </w:rPr>
        <w:t xml:space="preserve"> </w:t>
      </w:r>
    </w:p>
    <w:p w:rsidR="006C7DE2" w:rsidRPr="006C7DE2" w:rsidRDefault="006C7DE2" w:rsidP="006C7DE2">
      <w:pPr>
        <w:rPr>
          <w:sz w:val="28"/>
          <w:szCs w:val="28"/>
        </w:rPr>
      </w:pPr>
      <w:r w:rsidRPr="006C7DE2">
        <w:rPr>
          <w:sz w:val="28"/>
          <w:szCs w:val="28"/>
        </w:rPr>
        <w:t>Устав Устюцкого</w:t>
      </w:r>
    </w:p>
    <w:p w:rsidR="006C7DE2" w:rsidRPr="006C7DE2" w:rsidRDefault="006C7DE2" w:rsidP="006C7DE2">
      <w:pPr>
        <w:rPr>
          <w:sz w:val="28"/>
          <w:szCs w:val="28"/>
        </w:rPr>
      </w:pPr>
      <w:r w:rsidRPr="006C7DE2">
        <w:rPr>
          <w:sz w:val="28"/>
          <w:szCs w:val="28"/>
        </w:rPr>
        <w:t>сельского поселения</w:t>
      </w:r>
    </w:p>
    <w:p w:rsidR="006C7DE2" w:rsidRPr="006C7DE2" w:rsidRDefault="006C7DE2" w:rsidP="006C7DE2">
      <w:pPr>
        <w:rPr>
          <w:sz w:val="28"/>
          <w:szCs w:val="28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Руководствуясь  статьёй 44 Федерального закона от 6 октября 2003 г</w:t>
      </w:r>
      <w:r w:rsidRPr="006C7DE2">
        <w:rPr>
          <w:sz w:val="28"/>
          <w:szCs w:val="28"/>
        </w:rPr>
        <w:t>о</w:t>
      </w:r>
      <w:r w:rsidRPr="006C7DE2">
        <w:rPr>
          <w:sz w:val="28"/>
          <w:szCs w:val="28"/>
        </w:rPr>
        <w:t>да № 131-ФЗ «Об общих принципах организации местного самоуправления в Российской Федерации», статьей 17, статьей 43 Устава  Устюцкого сельского поселения, Совет депутатов Устюцкого сельского поселения</w:t>
      </w: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РЕШИЛ:</w:t>
      </w:r>
    </w:p>
    <w:p w:rsidR="006C7DE2" w:rsidRPr="006C7DE2" w:rsidRDefault="006C7DE2" w:rsidP="006C7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1.Внести   в Устав Устюцкого сельского поселения, утверждённый р</w:t>
      </w:r>
      <w:r w:rsidRPr="006C7DE2">
        <w:rPr>
          <w:sz w:val="28"/>
          <w:szCs w:val="28"/>
        </w:rPr>
        <w:t>е</w:t>
      </w:r>
      <w:r w:rsidRPr="006C7DE2">
        <w:rPr>
          <w:sz w:val="28"/>
          <w:szCs w:val="28"/>
        </w:rPr>
        <w:t>шением Совета депутатов  Устюцкого сельского поселения от  06.02.2015г. № 170  (далее – Устав), следующие изменения: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1.1. Часть 1 статьи 8 Устава дополнить пунктом 16 следующего соде</w:t>
      </w:r>
      <w:r w:rsidRPr="006C7DE2">
        <w:rPr>
          <w:sz w:val="28"/>
          <w:szCs w:val="28"/>
        </w:rPr>
        <w:t>р</w:t>
      </w:r>
      <w:r w:rsidRPr="006C7DE2">
        <w:rPr>
          <w:sz w:val="28"/>
          <w:szCs w:val="28"/>
        </w:rPr>
        <w:t>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sz w:val="28"/>
          <w:szCs w:val="28"/>
        </w:rPr>
        <w:t xml:space="preserve">«16) </w:t>
      </w:r>
      <w:r w:rsidRPr="006C7DE2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1.2. Дополнить статьей 15.1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</w:t>
      </w:r>
      <w:r w:rsidRPr="006C7DE2">
        <w:rPr>
          <w:rFonts w:eastAsia="Calibri"/>
          <w:b/>
          <w:sz w:val="28"/>
          <w:szCs w:val="28"/>
          <w:lang w:eastAsia="en-US"/>
        </w:rPr>
        <w:t>Статья 15.1. Инициативные проекты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 В целях реализации мероприятий, имеющих приоритетное значение для жителей Устюцкого сельского поселения или его части, по решению в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 xml:space="preserve">просов местного значения или иных вопросов, право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самоуправления, в Администрацию Устю</w:t>
      </w:r>
      <w:r w:rsidRPr="006C7DE2">
        <w:rPr>
          <w:rFonts w:eastAsia="Calibri"/>
          <w:sz w:val="28"/>
          <w:szCs w:val="28"/>
          <w:lang w:eastAsia="en-US"/>
        </w:rPr>
        <w:t>ц</w:t>
      </w:r>
      <w:r w:rsidRPr="006C7DE2">
        <w:rPr>
          <w:rFonts w:eastAsia="Calibri"/>
          <w:sz w:val="28"/>
          <w:szCs w:val="28"/>
          <w:lang w:eastAsia="en-US"/>
        </w:rPr>
        <w:t>кого сельского поселения может быть внесен инициативный проект.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 Порядок определения части территории Устюцкого сельского посел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ния, на которой могут реализовываться инициативные проекты, устанавлив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ется нормативным правовым актом Совета депутатов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Устюцкого </w:t>
      </w:r>
      <w:r w:rsidRPr="006C7DE2">
        <w:rPr>
          <w:rFonts w:eastAsia="Calibri"/>
          <w:sz w:val="28"/>
          <w:szCs w:val="28"/>
          <w:lang w:eastAsia="en-US"/>
        </w:rPr>
        <w:lastRenderedPageBreak/>
        <w:t>сельского поселения, органы территориального общественного самоуправл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 Устюцкого сельского пос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ления. Право выступить инициатором проекта в соответствии с нормативным правовым актом Совета депутатов Устюцкого сельского поселения может быть предоставлено также иным лицам, осуществляющим деятельность на территории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1) описание проблемы, решение которой имеет приоритетное значение для жителей Устюцкого сельского поселения или его части;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3) описание ожидаемого результата (ожидаемых результатов) реализ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ции инициативного проекта;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4) предварительный расчет необходимых расходов на реализацию 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циативного проекта;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</w:t>
      </w:r>
      <w:r w:rsidRPr="006C7DE2">
        <w:rPr>
          <w:rFonts w:eastAsia="Calibri"/>
          <w:sz w:val="28"/>
          <w:szCs w:val="28"/>
          <w:lang w:eastAsia="en-US"/>
        </w:rPr>
        <w:t>к</w:t>
      </w:r>
      <w:r w:rsidRPr="006C7DE2">
        <w:rPr>
          <w:rFonts w:eastAsia="Calibri"/>
          <w:sz w:val="28"/>
          <w:szCs w:val="28"/>
          <w:lang w:eastAsia="en-US"/>
        </w:rPr>
        <w:t>та;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7) указание на объем средств местного бюджета в случае, если предп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8) указание на территорию Устюцкого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вета депутатов Устюцкого сельского поселения;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9) иные сведения, предусмотренные нормативным правовым актом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вета депутатов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Инициативный проект до его внесения в Администрацию Устюцкого  сельского поселения подлежит рассмотрению на сходе, собрании или конф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ренции граждан, в том числе на собрании или конференции граждан по в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просам осуществления территориального общественного самоуправления, в целях обсуждения инициативного проекта, определения его соответствия и</w:t>
      </w:r>
      <w:r w:rsidRPr="006C7DE2">
        <w:rPr>
          <w:rFonts w:eastAsia="Calibri"/>
          <w:sz w:val="28"/>
          <w:szCs w:val="28"/>
          <w:lang w:eastAsia="en-US"/>
        </w:rPr>
        <w:t>н</w:t>
      </w:r>
      <w:r w:rsidRPr="006C7DE2">
        <w:rPr>
          <w:rFonts w:eastAsia="Calibri"/>
          <w:sz w:val="28"/>
          <w:szCs w:val="28"/>
          <w:lang w:eastAsia="en-US"/>
        </w:rPr>
        <w:t>тересам жителей Устюцкого сельского поселения или его части, целесоо</w:t>
      </w:r>
      <w:r w:rsidRPr="006C7DE2">
        <w:rPr>
          <w:rFonts w:eastAsia="Calibri"/>
          <w:sz w:val="28"/>
          <w:szCs w:val="28"/>
          <w:lang w:eastAsia="en-US"/>
        </w:rPr>
        <w:t>б</w:t>
      </w:r>
      <w:r w:rsidRPr="006C7DE2">
        <w:rPr>
          <w:rFonts w:eastAsia="Calibri"/>
          <w:sz w:val="28"/>
          <w:szCs w:val="28"/>
          <w:lang w:eastAsia="en-US"/>
        </w:rPr>
        <w:t>разности реализации инициативного проекта, а также принятия сходом,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бранием или конференцией граждан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решения о поддержке инициативного проекта. При этом возможно рассмотрение нескольких инициативных прое</w:t>
      </w:r>
      <w:r w:rsidRPr="006C7DE2">
        <w:rPr>
          <w:rFonts w:eastAsia="Calibri"/>
          <w:sz w:val="28"/>
          <w:szCs w:val="28"/>
          <w:lang w:eastAsia="en-US"/>
        </w:rPr>
        <w:t>к</w:t>
      </w:r>
      <w:r w:rsidRPr="006C7DE2">
        <w:rPr>
          <w:rFonts w:eastAsia="Calibri"/>
          <w:sz w:val="28"/>
          <w:szCs w:val="28"/>
          <w:lang w:eastAsia="en-US"/>
        </w:rPr>
        <w:t>тов на одном сходе, одном собрании или на одной конференции граждан.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Нормативным правовым актом Совета депутатов Устюцкого сельского поселения может быть предусмотрена возможность выявления мнения гра</w:t>
      </w:r>
      <w:r w:rsidRPr="006C7DE2">
        <w:rPr>
          <w:rFonts w:eastAsia="Calibri"/>
          <w:sz w:val="28"/>
          <w:szCs w:val="28"/>
          <w:lang w:eastAsia="en-US"/>
        </w:rPr>
        <w:t>ж</w:t>
      </w:r>
      <w:r w:rsidRPr="006C7DE2">
        <w:rPr>
          <w:rFonts w:eastAsia="Calibri"/>
          <w:sz w:val="28"/>
          <w:szCs w:val="28"/>
          <w:lang w:eastAsia="en-US"/>
        </w:rPr>
        <w:t>дан по вопросу о поддержке инициативного проекта также путем опроса граждан, сбора их подписей.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Инициаторы проекта при внесении инициативного проекта в Админ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страцию Устюцкого сельского поселения прикладывают к нему соотве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lastRenderedPageBreak/>
        <w:t>ственно протокол схода, собрания или конференции граждан, результаты опроса граждан и (или) подписные листы, подтверждающие поддержку 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циативного проекта жителями Устюцкого сельского поселения или его части.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Информация о внесении инициативного проекта в Администрацию Устюцкого сельского поселения подлежит опубликованию (обнародованию) и размещению на официальном сайте Администрации Устюцкого сельского поселения в информационно-телекоммуникационной сети "Интернет" в т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чение трех рабочих дней со дня внесения инициативного проекта в Админ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страцию Устюцкого сельского поселения и должна содержать сведения, ук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 xml:space="preserve">занные в части 3 настоящей статьи, а также об инициаторах проекта. 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Одновременно граждане информируются о возможности представления в Администрацию Устюцкого сельского поселения своих замечаний и пре</w:t>
      </w:r>
      <w:r w:rsidRPr="006C7DE2">
        <w:rPr>
          <w:rFonts w:eastAsia="Calibri"/>
          <w:sz w:val="28"/>
          <w:szCs w:val="28"/>
          <w:lang w:eastAsia="en-US"/>
        </w:rPr>
        <w:t>д</w:t>
      </w:r>
      <w:r w:rsidRPr="006C7DE2">
        <w:rPr>
          <w:rFonts w:eastAsia="Calibri"/>
          <w:sz w:val="28"/>
          <w:szCs w:val="28"/>
          <w:lang w:eastAsia="en-US"/>
        </w:rPr>
        <w:t>ложений по инициативному проекту с указанием срока их представления, к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 xml:space="preserve">торый не может составлять менее пяти рабочих дней. 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Свои замечания и предложения вправе направлять жители Устюцкого сельского поселения, достигшие шестнадцатилетнего возраста. В случае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,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е</w:t>
      </w:r>
      <w:r w:rsidRPr="006C7DE2">
        <w:rPr>
          <w:rFonts w:eastAsia="Calibri"/>
          <w:sz w:val="28"/>
          <w:szCs w:val="28"/>
          <w:lang w:eastAsia="en-US"/>
        </w:rPr>
        <w:t>с</w:t>
      </w:r>
      <w:r w:rsidRPr="006C7DE2">
        <w:rPr>
          <w:rFonts w:eastAsia="Calibri"/>
          <w:sz w:val="28"/>
          <w:szCs w:val="28"/>
          <w:lang w:eastAsia="en-US"/>
        </w:rPr>
        <w:t>ли Администрация Устюцкого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t>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6. Инициативный проект подлежит обязательному рассмотрению Адм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нистрацией Устюцкого сельского поселения в течение 30 дней со дня его внесения. Администрация Устюцкого сельского поселения по результатам рассмотрения инициативного проекта принимает одно из следующих реш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ний: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ставления и рассмотрения проекта местного бюджета (внесения изменений в решение о местном бюджете);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рам проекта с указанием причин отказа в поддержке инициативного проекта.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7. Администрация  Устюцкого сельского поселения  принимает решение об отказе в поддержке инициативного проекта в одном из следующих случ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ев: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1) несоблюдение установленного порядка внесения инициативного пр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екта и его рассмотрения;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конов и иных нормативных правовых актов Российской Федерации, законов и иных нормативных правовых актов субъектов Российской Федерации, Уставу Устюцкого сельского поселения;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8. Администрация  Устюцкого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</w:t>
      </w:r>
      <w:r w:rsidRPr="006C7DE2">
        <w:rPr>
          <w:rFonts w:eastAsia="Calibri"/>
          <w:sz w:val="28"/>
          <w:szCs w:val="28"/>
          <w:lang w:eastAsia="en-US"/>
        </w:rPr>
        <w:t>в</w:t>
      </w:r>
      <w:r w:rsidRPr="006C7DE2">
        <w:rPr>
          <w:rFonts w:eastAsia="Calibri"/>
          <w:sz w:val="28"/>
          <w:szCs w:val="28"/>
          <w:lang w:eastAsia="en-US"/>
        </w:rPr>
        <w:t>ления иного муниципального образования или государственного органа в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ответствии с их компетенцией.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9. Порядок выдвижения, внесения, обсуждения, рассмотрения иници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тивных проектов, а также проведения их конкурсного отбора устанавливае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t>ся Советом депутатов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В отношении инициативных проектов, выдвигаемых для получения финансовой поддержки за счет межбюджетных трансфертов из бюджета Новгородской области, требования к составу сведений, которые должны с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держать инициативные проекты, порядок рассмотрения инициативных пр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ектов, в том числе основания для отказа в их поддержке, порядок и критерии конкурсного отбора таких инициативных проектов устанавливаются в соо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t>ветствии с законом и (или) иным нормативным правовым актом Новгоро</w:t>
      </w:r>
      <w:r w:rsidRPr="006C7DE2">
        <w:rPr>
          <w:rFonts w:eastAsia="Calibri"/>
          <w:sz w:val="28"/>
          <w:szCs w:val="28"/>
          <w:lang w:eastAsia="en-US"/>
        </w:rPr>
        <w:t>д</w:t>
      </w:r>
      <w:r w:rsidRPr="006C7DE2">
        <w:rPr>
          <w:rFonts w:eastAsia="Calibri"/>
          <w:sz w:val="28"/>
          <w:szCs w:val="28"/>
          <w:lang w:eastAsia="en-US"/>
        </w:rPr>
        <w:t>ской области</w:t>
      </w:r>
      <w:proofErr w:type="gramEnd"/>
      <w:r w:rsidRPr="006C7DE2">
        <w:rPr>
          <w:rFonts w:eastAsia="Calibri"/>
          <w:sz w:val="28"/>
          <w:szCs w:val="28"/>
          <w:lang w:eastAsia="en-US"/>
        </w:rPr>
        <w:t>. В этом случае требования частей 3, 6, 7, 8, 9, 11 и 12 настоящей статьи не применяются.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11. В случае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,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если в Администрацию Устюцкого сельского поселения внесено несколько инициативных проектов, в том числе с описанием анал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гичных по содержанию приоритетных проблем, Администрация Устюцкого  сельского поселения организует проведение конкурсного отбора и информ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рует об этом инициаторов проекта.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Устюцкого сельского поселения. 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Состав коллегиального органа (комиссии) формируется Администрац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ей Устюцкого сельского поселения. При этом половина от общего числа чл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нов коллегиального органа (комиссии) должна быть назначена на основе предложений Совета депутатов Устюцкого сельского поселения. Инициат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рам проекта и их представителям при проведении конкурсного отбора дол</w:t>
      </w:r>
      <w:r w:rsidRPr="006C7DE2">
        <w:rPr>
          <w:rFonts w:eastAsia="Calibri"/>
          <w:sz w:val="28"/>
          <w:szCs w:val="28"/>
          <w:lang w:eastAsia="en-US"/>
        </w:rPr>
        <w:t>ж</w:t>
      </w:r>
      <w:r w:rsidRPr="006C7DE2">
        <w:rPr>
          <w:rFonts w:eastAsia="Calibri"/>
          <w:sz w:val="28"/>
          <w:szCs w:val="28"/>
          <w:lang w:eastAsia="en-US"/>
        </w:rPr>
        <w:t>на обеспечиваться возможность участия в рассмотрении коллегиальным о</w:t>
      </w:r>
      <w:r w:rsidRPr="006C7DE2">
        <w:rPr>
          <w:rFonts w:eastAsia="Calibri"/>
          <w:sz w:val="28"/>
          <w:szCs w:val="28"/>
          <w:lang w:eastAsia="en-US"/>
        </w:rPr>
        <w:t>р</w:t>
      </w:r>
      <w:r w:rsidRPr="006C7DE2">
        <w:rPr>
          <w:rFonts w:eastAsia="Calibri"/>
          <w:sz w:val="28"/>
          <w:szCs w:val="28"/>
          <w:lang w:eastAsia="en-US"/>
        </w:rPr>
        <w:t>ганом (комиссией) инициативных проектов и изложения своих позиций по ним.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13. Инициаторы проекта, другие граждане, проживающие на территории Устюцкого сельского поселения, уполномоченные сходом, собранием или </w:t>
      </w:r>
      <w:r w:rsidRPr="006C7DE2">
        <w:rPr>
          <w:rFonts w:eastAsia="Calibri"/>
          <w:sz w:val="28"/>
          <w:szCs w:val="28"/>
          <w:lang w:eastAsia="en-US"/>
        </w:rPr>
        <w:lastRenderedPageBreak/>
        <w:t xml:space="preserve">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ре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лизацией инициативного проекта в формах, не противоречащих законод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тельству Российской Федерации.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14. Информация о рассмотрении инициативного проекта Администрац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ей Устюцкого сельского поселения, о ходе реализации инициативного прое</w:t>
      </w:r>
      <w:r w:rsidRPr="006C7DE2">
        <w:rPr>
          <w:rFonts w:eastAsia="Calibri"/>
          <w:sz w:val="28"/>
          <w:szCs w:val="28"/>
          <w:lang w:eastAsia="en-US"/>
        </w:rPr>
        <w:t>к</w:t>
      </w:r>
      <w:r w:rsidRPr="006C7DE2">
        <w:rPr>
          <w:rFonts w:eastAsia="Calibri"/>
          <w:sz w:val="28"/>
          <w:szCs w:val="28"/>
          <w:lang w:eastAsia="en-US"/>
        </w:rPr>
        <w:t>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</w:t>
      </w:r>
      <w:r w:rsidRPr="006C7DE2">
        <w:rPr>
          <w:rFonts w:eastAsia="Calibri"/>
          <w:sz w:val="28"/>
          <w:szCs w:val="28"/>
          <w:lang w:eastAsia="en-US"/>
        </w:rPr>
        <w:t>д</w:t>
      </w:r>
      <w:r w:rsidRPr="006C7DE2">
        <w:rPr>
          <w:rFonts w:eastAsia="Calibri"/>
          <w:sz w:val="28"/>
          <w:szCs w:val="28"/>
          <w:lang w:eastAsia="en-US"/>
        </w:rPr>
        <w:t xml:space="preserve">министрации Устюцкого сельского поселения в информационно-телекоммуникационной сети "Интернет". 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Отчет местной администрации об итогах реализации инициативного проекта подлежит опубликованию (обнародованию) и размещению на оф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циальном сайте Администрации Устюцкого сельского поселения в информ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 xml:space="preserve">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,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если Администрация Устюцкого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t>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пункта»;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1.3. В  статье 16 Устава: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1.3.1. часть 7 дополнить пунктом 7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«7)  обсуждение инициативного проекта и принятие решения по вопросу о его одобрении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1.3.2. дополнить частью 8.1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1.4.  В статье 18 Устава: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1.4.1. Часть 1 изложить в следующей редакции: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DE2">
        <w:rPr>
          <w:rFonts w:eastAsia="Calibri"/>
          <w:sz w:val="28"/>
          <w:szCs w:val="28"/>
          <w:lang w:eastAsia="en-US"/>
        </w:rPr>
        <w:t xml:space="preserve">«1.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Для обсуждения вопросов местного значения Устюцкого сельского поселения, информирования населения о деятельности органов местного с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моуправления Устюцкого сельского поселения и должностных лиц местного самоуправления Устюцкого сельского поселения, обсуждения вопросов вн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сения инициативных проектов и их рассмотрения, осуществления территор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 xml:space="preserve">ального общественного самоуправления на части территории Устюцкого  сельского поселения могут проводиться собрания граждан </w:t>
      </w:r>
      <w:r w:rsidRPr="006C7DE2">
        <w:rPr>
          <w:sz w:val="28"/>
          <w:szCs w:val="28"/>
        </w:rPr>
        <w:t>конференции (с</w:t>
      </w:r>
      <w:r w:rsidRPr="006C7DE2">
        <w:rPr>
          <w:sz w:val="28"/>
          <w:szCs w:val="28"/>
        </w:rPr>
        <w:t>о</w:t>
      </w:r>
      <w:r w:rsidRPr="006C7DE2">
        <w:rPr>
          <w:sz w:val="28"/>
          <w:szCs w:val="28"/>
        </w:rPr>
        <w:t>брание делегатов) граждан.»;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1.4.2. Часть 2 дополнить абзацем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lastRenderedPageBreak/>
        <w:t>тории, достигшие шестнадцатилетнего возраста. Порядок назначения и пр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ведения собрания граждан в целях рассмотрения и обсуждения вопросов вн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сения инициативных проектов определяется нормативным правовым актом Совета депутатов Устюцкого сельского поселения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.»;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6C7DE2">
        <w:rPr>
          <w:rFonts w:eastAsia="Calibri"/>
          <w:sz w:val="28"/>
          <w:szCs w:val="28"/>
          <w:lang w:eastAsia="en-US"/>
        </w:rPr>
        <w:t>1.5. В статье 19 Устава: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1.5.1. Часть 2 изложить в следующей редакции: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«2. В опросе граждан имеют право участвовать жители Устюцкого сел</w:t>
      </w:r>
      <w:r w:rsidRPr="006C7DE2">
        <w:rPr>
          <w:rFonts w:eastAsia="Calibri"/>
          <w:sz w:val="28"/>
          <w:szCs w:val="28"/>
          <w:lang w:eastAsia="en-US"/>
        </w:rPr>
        <w:t>ь</w:t>
      </w:r>
      <w:r w:rsidRPr="006C7DE2">
        <w:rPr>
          <w:rFonts w:eastAsia="Calibri"/>
          <w:sz w:val="28"/>
          <w:szCs w:val="28"/>
          <w:lang w:eastAsia="en-US"/>
        </w:rPr>
        <w:t>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Устюцкого сельского поселения или его части, в которых предлагается реализовать инициативный проект, достигшие шес</w:t>
      </w:r>
      <w:r w:rsidRPr="006C7DE2">
        <w:rPr>
          <w:rFonts w:eastAsia="Calibri"/>
          <w:sz w:val="28"/>
          <w:szCs w:val="28"/>
          <w:lang w:eastAsia="en-US"/>
        </w:rPr>
        <w:t>т</w:t>
      </w:r>
      <w:r w:rsidRPr="006C7DE2">
        <w:rPr>
          <w:rFonts w:eastAsia="Calibri"/>
          <w:sz w:val="28"/>
          <w:szCs w:val="28"/>
          <w:lang w:eastAsia="en-US"/>
        </w:rPr>
        <w:t>надцатилетнего возраста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.»;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1.5.2. </w:t>
      </w:r>
      <w:hyperlink r:id="rId6" w:history="1">
        <w:r w:rsidRPr="006C7DE2">
          <w:rPr>
            <w:rFonts w:eastAsia="Calibri"/>
            <w:sz w:val="28"/>
            <w:szCs w:val="28"/>
            <w:lang w:eastAsia="en-US"/>
          </w:rPr>
          <w:t>часть 3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 жителей Устюцкого сельского поселения или его части, в которых предлагается реализовать инициативный проект, достигших шестнадцат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летнего возраста, - для выявления мнения граждан о поддержке данного 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циативного проекта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1.5.3. в части 5: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1.5.3.1. Абзац первый изложить в следующей редакции: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«5. Решение о назначении опроса граждан принимается Советом депут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тов Устюцкого  сельского поселения. Для проведения опроса граждан может использоваться официальный сайт Администрации Устюцкого сельского п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селения в информационно-телекоммуникационной сети "Интернет". В но</w:t>
      </w:r>
      <w:r w:rsidRPr="006C7DE2">
        <w:rPr>
          <w:rFonts w:eastAsia="Calibri"/>
          <w:sz w:val="28"/>
          <w:szCs w:val="28"/>
          <w:lang w:eastAsia="en-US"/>
        </w:rPr>
        <w:t>р</w:t>
      </w:r>
      <w:r w:rsidRPr="006C7DE2">
        <w:rPr>
          <w:rFonts w:eastAsia="Calibri"/>
          <w:sz w:val="28"/>
          <w:szCs w:val="28"/>
          <w:lang w:eastAsia="en-US"/>
        </w:rPr>
        <w:t>мативном правовом акте Совета депутатов Устюцкого  сельского поселения о назначении опроса граждан устанавливаются:»;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 xml:space="preserve">1.5.3.2. </w:t>
      </w:r>
      <w:hyperlink r:id="rId7" w:history="1">
        <w:r w:rsidRPr="006C7DE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абзацем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 порядок идентификации участников опроса в случае проведения опр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са граждан с использованием официального сайта Администрации Устюцк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го сельского поселения в информационно-телекоммуникационной сети "И</w:t>
      </w:r>
      <w:r w:rsidRPr="006C7DE2">
        <w:rPr>
          <w:rFonts w:eastAsia="Calibri"/>
          <w:sz w:val="28"/>
          <w:szCs w:val="28"/>
          <w:lang w:eastAsia="en-US"/>
        </w:rPr>
        <w:t>н</w:t>
      </w:r>
      <w:r w:rsidRPr="006C7DE2">
        <w:rPr>
          <w:rFonts w:eastAsia="Calibri"/>
          <w:sz w:val="28"/>
          <w:szCs w:val="28"/>
          <w:lang w:eastAsia="en-US"/>
        </w:rPr>
        <w:t>тернет"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;»</w:t>
      </w:r>
      <w:proofErr w:type="gramEnd"/>
      <w:r w:rsidRPr="006C7DE2">
        <w:rPr>
          <w:rFonts w:eastAsia="Calibri"/>
          <w:sz w:val="28"/>
          <w:szCs w:val="28"/>
          <w:lang w:eastAsia="en-US"/>
        </w:rPr>
        <w:t>;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1.5.3.3. пункт 1 части 7 изложить в следующей редакции: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«1)  за счет средств местного бюджета - при проведении опроса по ин</w:t>
      </w:r>
      <w:r w:rsidRPr="006C7DE2">
        <w:rPr>
          <w:rFonts w:eastAsia="Calibri"/>
          <w:sz w:val="28"/>
          <w:szCs w:val="28"/>
          <w:lang w:eastAsia="en-US"/>
        </w:rPr>
        <w:t>и</w:t>
      </w:r>
      <w:r w:rsidRPr="006C7DE2">
        <w:rPr>
          <w:rFonts w:eastAsia="Calibri"/>
          <w:sz w:val="28"/>
          <w:szCs w:val="28"/>
          <w:lang w:eastAsia="en-US"/>
        </w:rPr>
        <w:t>циативе органов местного самоуправления или жителей Устюцкого сельск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го поселения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;»</w:t>
      </w:r>
      <w:proofErr w:type="gramEnd"/>
      <w:r w:rsidRPr="006C7DE2">
        <w:rPr>
          <w:rFonts w:eastAsia="Calibri"/>
          <w:sz w:val="28"/>
          <w:szCs w:val="28"/>
          <w:lang w:eastAsia="en-US"/>
        </w:rPr>
        <w:t>;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1.6. Статью 28 Устава дополнить частью 3.1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DE2">
        <w:rPr>
          <w:rFonts w:eastAsia="Calibri"/>
          <w:sz w:val="28"/>
          <w:szCs w:val="28"/>
          <w:lang w:eastAsia="en-US"/>
        </w:rPr>
        <w:t xml:space="preserve">«3.1. </w:t>
      </w:r>
      <w:r w:rsidRPr="006C7DE2">
        <w:rPr>
          <w:sz w:val="28"/>
          <w:szCs w:val="28"/>
        </w:rPr>
        <w:t>Депутату Совета депутатов Устюцкого сельского поселения для осуществления своих полномочий на непостоянной основе гарантируется с</w:t>
      </w:r>
      <w:r w:rsidRPr="006C7DE2">
        <w:rPr>
          <w:sz w:val="28"/>
          <w:szCs w:val="28"/>
        </w:rPr>
        <w:t>о</w:t>
      </w:r>
      <w:r w:rsidRPr="006C7DE2">
        <w:rPr>
          <w:sz w:val="28"/>
          <w:szCs w:val="28"/>
        </w:rPr>
        <w:t>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6C7DE2">
        <w:rPr>
          <w:sz w:val="28"/>
          <w:szCs w:val="28"/>
        </w:rPr>
        <w:t>.»;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6C7DE2">
        <w:rPr>
          <w:sz w:val="28"/>
          <w:szCs w:val="28"/>
        </w:rPr>
        <w:t xml:space="preserve">1.7. </w:t>
      </w:r>
      <w:hyperlink r:id="rId8" w:history="1">
        <w:r w:rsidRPr="006C7DE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статьей 54.1 следующего содержания: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«</w:t>
      </w:r>
      <w:r w:rsidRPr="006C7DE2">
        <w:rPr>
          <w:rFonts w:eastAsia="Calibri"/>
          <w:b/>
          <w:sz w:val="28"/>
          <w:szCs w:val="28"/>
          <w:lang w:eastAsia="en-US"/>
        </w:rPr>
        <w:t>Статья 54.1. Финансовое и иное обеспечение реализации иници</w:t>
      </w:r>
      <w:r w:rsidRPr="006C7DE2">
        <w:rPr>
          <w:rFonts w:eastAsia="Calibri"/>
          <w:b/>
          <w:sz w:val="28"/>
          <w:szCs w:val="28"/>
          <w:lang w:eastAsia="en-US"/>
        </w:rPr>
        <w:t>а</w:t>
      </w:r>
      <w:r w:rsidRPr="006C7DE2">
        <w:rPr>
          <w:rFonts w:eastAsia="Calibri"/>
          <w:b/>
          <w:sz w:val="28"/>
          <w:szCs w:val="28"/>
          <w:lang w:eastAsia="en-US"/>
        </w:rPr>
        <w:t>тивных проектов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lastRenderedPageBreak/>
        <w:t>1. Источником финансового обеспечения реализации инициативных проектов, предусмотренных статьей 26.1 Федерального закона от 06 октября 2003 года № 131-ФЗ «Об общих принципах организации местного сам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 xml:space="preserve">управления в Российской Федерации»,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формируемые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в том числе с учетом объемов инициативных плат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жей и (или) межбюджетных трансфертов из бюджета Новгородской области, предоставленных в целях финансового обеспечения соответствующих ра</w:t>
      </w:r>
      <w:r w:rsidRPr="006C7DE2">
        <w:rPr>
          <w:rFonts w:eastAsia="Calibri"/>
          <w:sz w:val="28"/>
          <w:szCs w:val="28"/>
          <w:lang w:eastAsia="en-US"/>
        </w:rPr>
        <w:t>с</w:t>
      </w:r>
      <w:r w:rsidRPr="006C7DE2">
        <w:rPr>
          <w:rFonts w:eastAsia="Calibri"/>
          <w:sz w:val="28"/>
          <w:szCs w:val="28"/>
          <w:lang w:eastAsia="en-US"/>
        </w:rPr>
        <w:t>ходных обязательств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 xml:space="preserve">мые на добровольной основе и зачисляемые в соответствии с Бюджетным </w:t>
      </w:r>
      <w:hyperlink r:id="rId9" w:history="1">
        <w:r w:rsidRPr="006C7DE2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Российской Федерации в местный бюджет в целях реализации ко</w:t>
      </w:r>
      <w:r w:rsidRPr="006C7DE2">
        <w:rPr>
          <w:rFonts w:eastAsia="Calibri"/>
          <w:sz w:val="28"/>
          <w:szCs w:val="28"/>
          <w:lang w:eastAsia="en-US"/>
        </w:rPr>
        <w:t>н</w:t>
      </w:r>
      <w:r w:rsidRPr="006C7DE2">
        <w:rPr>
          <w:rFonts w:eastAsia="Calibri"/>
          <w:sz w:val="28"/>
          <w:szCs w:val="28"/>
          <w:lang w:eastAsia="en-US"/>
        </w:rPr>
        <w:t>кретных инициативных проектов.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3. В случае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,</w:t>
      </w:r>
      <w:proofErr w:type="gramEnd"/>
      <w:r w:rsidRPr="006C7DE2">
        <w:rPr>
          <w:rFonts w:eastAsia="Calibri"/>
          <w:sz w:val="28"/>
          <w:szCs w:val="28"/>
          <w:lang w:eastAsia="en-US"/>
        </w:rPr>
        <w:t xml:space="preserve"> если инициативный проект не был реализован, инициати</w:t>
      </w:r>
      <w:r w:rsidRPr="006C7DE2">
        <w:rPr>
          <w:rFonts w:eastAsia="Calibri"/>
          <w:sz w:val="28"/>
          <w:szCs w:val="28"/>
          <w:lang w:eastAsia="en-US"/>
        </w:rPr>
        <w:t>в</w:t>
      </w:r>
      <w:r w:rsidRPr="006C7DE2">
        <w:rPr>
          <w:rFonts w:eastAsia="Calibri"/>
          <w:sz w:val="28"/>
          <w:szCs w:val="28"/>
          <w:lang w:eastAsia="en-US"/>
        </w:rPr>
        <w:t>ные платежи подлежат возврату лицам (в том числе организациям), осущ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ствившим их перечисление в местный бюджет. В случае образования по ит</w:t>
      </w:r>
      <w:r w:rsidRPr="006C7DE2">
        <w:rPr>
          <w:rFonts w:eastAsia="Calibri"/>
          <w:sz w:val="28"/>
          <w:szCs w:val="28"/>
          <w:lang w:eastAsia="en-US"/>
        </w:rPr>
        <w:t>о</w:t>
      </w:r>
      <w:r w:rsidRPr="006C7DE2">
        <w:rPr>
          <w:rFonts w:eastAsia="Calibri"/>
          <w:sz w:val="28"/>
          <w:szCs w:val="28"/>
          <w:lang w:eastAsia="en-US"/>
        </w:rPr>
        <w:t>гам реализации инициативного проекта остатка инициативных платежей, не использованных в целях реализации инициативного проекта, указанные пл</w:t>
      </w:r>
      <w:r w:rsidRPr="006C7DE2">
        <w:rPr>
          <w:rFonts w:eastAsia="Calibri"/>
          <w:sz w:val="28"/>
          <w:szCs w:val="28"/>
          <w:lang w:eastAsia="en-US"/>
        </w:rPr>
        <w:t>а</w:t>
      </w:r>
      <w:r w:rsidRPr="006C7DE2">
        <w:rPr>
          <w:rFonts w:eastAsia="Calibri"/>
          <w:sz w:val="28"/>
          <w:szCs w:val="28"/>
          <w:lang w:eastAsia="en-US"/>
        </w:rPr>
        <w:t>тежи подлежат возврату лицам (в том числе организациям), осуществившим их перечисление в местный бюджет.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ние в местный бюджет, определяется нормативным правовым актом Совета депутатов Устюцкого сельского поселения.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rFonts w:eastAsia="Calibri"/>
          <w:sz w:val="28"/>
          <w:szCs w:val="28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</w:t>
      </w:r>
      <w:r w:rsidRPr="006C7DE2">
        <w:rPr>
          <w:rFonts w:eastAsia="Calibri"/>
          <w:sz w:val="28"/>
          <w:szCs w:val="28"/>
          <w:lang w:eastAsia="en-US"/>
        </w:rPr>
        <w:t>е</w:t>
      </w:r>
      <w:r w:rsidRPr="006C7DE2">
        <w:rPr>
          <w:rFonts w:eastAsia="Calibri"/>
          <w:sz w:val="28"/>
          <w:szCs w:val="28"/>
          <w:lang w:eastAsia="en-US"/>
        </w:rPr>
        <w:t>сованных лиц</w:t>
      </w:r>
      <w:proofErr w:type="gramStart"/>
      <w:r w:rsidRPr="006C7DE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C7DE2" w:rsidRPr="006C7DE2" w:rsidRDefault="006C7DE2" w:rsidP="006C7D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7DE2" w:rsidRDefault="006C7DE2" w:rsidP="006C7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2.  Главе Устюцкого сельского поселения направить изменения в Устав на государственную регистрацию в Управление Министерства юстиции Ро</w:t>
      </w:r>
      <w:r w:rsidRPr="006C7DE2">
        <w:rPr>
          <w:sz w:val="28"/>
          <w:szCs w:val="28"/>
        </w:rPr>
        <w:t>с</w:t>
      </w:r>
      <w:r w:rsidRPr="006C7DE2">
        <w:rPr>
          <w:sz w:val="28"/>
          <w:szCs w:val="28"/>
        </w:rPr>
        <w:t>сийской Федерации по Новгородской области.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DE2">
        <w:rPr>
          <w:sz w:val="28"/>
          <w:szCs w:val="28"/>
        </w:rPr>
        <w:t xml:space="preserve">3.  </w:t>
      </w:r>
      <w:proofErr w:type="gramStart"/>
      <w:r w:rsidRPr="006C7DE2">
        <w:rPr>
          <w:sz w:val="28"/>
          <w:szCs w:val="28"/>
        </w:rPr>
        <w:t>Изменения в Устав вступают в силу после их государственной рег</w:t>
      </w:r>
      <w:r w:rsidRPr="006C7DE2">
        <w:rPr>
          <w:sz w:val="28"/>
          <w:szCs w:val="28"/>
        </w:rPr>
        <w:t>и</w:t>
      </w:r>
      <w:r w:rsidRPr="006C7DE2">
        <w:rPr>
          <w:sz w:val="28"/>
          <w:szCs w:val="28"/>
        </w:rPr>
        <w:t>страции и официального опубликования, за исключением подпунктов 1.2 - 1.5, 1.7  пункта 1 настоящего решения, которые вступают в силу в соотве</w:t>
      </w:r>
      <w:r w:rsidRPr="006C7DE2">
        <w:rPr>
          <w:sz w:val="28"/>
          <w:szCs w:val="28"/>
        </w:rPr>
        <w:t>т</w:t>
      </w:r>
      <w:r w:rsidRPr="006C7DE2">
        <w:rPr>
          <w:sz w:val="28"/>
          <w:szCs w:val="28"/>
        </w:rPr>
        <w:t>ствии с частью 1 статьи 2 Федерального закона от 20 июля 2020 года №  236-ФЗ «О внесении изменений в Федеральный закон «Об общих принципах о</w:t>
      </w:r>
      <w:r w:rsidRPr="006C7DE2">
        <w:rPr>
          <w:sz w:val="28"/>
          <w:szCs w:val="28"/>
        </w:rPr>
        <w:t>р</w:t>
      </w:r>
      <w:r w:rsidRPr="006C7DE2">
        <w:rPr>
          <w:sz w:val="28"/>
          <w:szCs w:val="28"/>
        </w:rPr>
        <w:t>ганизации местного самоуправления в Российской Федерации» с 01 января</w:t>
      </w:r>
      <w:proofErr w:type="gramEnd"/>
      <w:r w:rsidRPr="006C7DE2">
        <w:rPr>
          <w:sz w:val="28"/>
          <w:szCs w:val="28"/>
        </w:rPr>
        <w:t xml:space="preserve"> 2021 года.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DE2">
        <w:rPr>
          <w:sz w:val="28"/>
          <w:szCs w:val="28"/>
        </w:rPr>
        <w:t xml:space="preserve">4.  </w:t>
      </w:r>
      <w:r w:rsidRPr="006C7DE2">
        <w:rPr>
          <w:rFonts w:eastAsia="Calibri"/>
          <w:sz w:val="28"/>
          <w:szCs w:val="28"/>
          <w:lang w:eastAsia="en-US"/>
        </w:rPr>
        <w:t xml:space="preserve">Действие положений </w:t>
      </w:r>
      <w:hyperlink r:id="rId10" w:history="1">
        <w:r w:rsidRPr="006C7DE2">
          <w:rPr>
            <w:rFonts w:eastAsia="Calibri"/>
            <w:sz w:val="28"/>
            <w:szCs w:val="28"/>
            <w:lang w:eastAsia="en-US"/>
          </w:rPr>
          <w:t>статей 15.1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6C7DE2">
          <w:rPr>
            <w:rFonts w:eastAsia="Calibri"/>
            <w:sz w:val="28"/>
            <w:szCs w:val="28"/>
            <w:lang w:eastAsia="en-US"/>
          </w:rPr>
          <w:t>54.1</w:t>
        </w:r>
      </w:hyperlink>
      <w:r w:rsidRPr="006C7DE2">
        <w:rPr>
          <w:rFonts w:eastAsia="Calibri"/>
          <w:sz w:val="28"/>
          <w:szCs w:val="28"/>
          <w:lang w:eastAsia="en-US"/>
        </w:rPr>
        <w:t xml:space="preserve"> Устава Устюцкого сельского поселения не распространяется на правоотношения, возникшие до дня всту</w:t>
      </w:r>
      <w:r w:rsidRPr="006C7DE2">
        <w:rPr>
          <w:rFonts w:eastAsia="Calibri"/>
          <w:sz w:val="28"/>
          <w:szCs w:val="28"/>
          <w:lang w:eastAsia="en-US"/>
        </w:rPr>
        <w:t>п</w:t>
      </w:r>
      <w:r w:rsidRPr="006C7DE2">
        <w:rPr>
          <w:rFonts w:eastAsia="Calibri"/>
          <w:sz w:val="28"/>
          <w:szCs w:val="28"/>
          <w:lang w:eastAsia="en-US"/>
        </w:rPr>
        <w:t>ления в силу настоящего решения.</w:t>
      </w:r>
    </w:p>
    <w:p w:rsidR="006C7DE2" w:rsidRPr="006C7DE2" w:rsidRDefault="006C7DE2" w:rsidP="006C7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7DE2">
        <w:rPr>
          <w:sz w:val="28"/>
          <w:szCs w:val="28"/>
        </w:rPr>
        <w:lastRenderedPageBreak/>
        <w:t>5. Опубликовать решение в муниципальной газете «Информационный вестник Устюцкого сельского поселения».</w:t>
      </w:r>
    </w:p>
    <w:p w:rsidR="006C7DE2" w:rsidRPr="006C7DE2" w:rsidRDefault="006C7DE2" w:rsidP="006C7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E2">
        <w:rPr>
          <w:sz w:val="28"/>
          <w:szCs w:val="28"/>
        </w:rPr>
        <w:t xml:space="preserve">Председатель Совета депутатов </w:t>
      </w: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E2">
        <w:rPr>
          <w:sz w:val="28"/>
          <w:szCs w:val="28"/>
        </w:rPr>
        <w:t xml:space="preserve">Устюцкого сельского поселения </w:t>
      </w:r>
      <w:r w:rsidRPr="006C7DE2">
        <w:rPr>
          <w:sz w:val="28"/>
          <w:szCs w:val="28"/>
        </w:rPr>
        <w:tab/>
      </w:r>
      <w:r w:rsidRPr="006C7DE2">
        <w:rPr>
          <w:sz w:val="28"/>
          <w:szCs w:val="28"/>
        </w:rPr>
        <w:tab/>
      </w:r>
      <w:r w:rsidRPr="006C7DE2">
        <w:rPr>
          <w:sz w:val="28"/>
          <w:szCs w:val="28"/>
        </w:rPr>
        <w:tab/>
      </w:r>
      <w:r w:rsidRPr="006C7DE2">
        <w:rPr>
          <w:sz w:val="28"/>
          <w:szCs w:val="28"/>
        </w:rPr>
        <w:tab/>
        <w:t xml:space="preserve">                   </w:t>
      </w: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Глава Устюцкого сельского поселения</w:t>
      </w:r>
    </w:p>
    <w:p w:rsidR="006C7DE2" w:rsidRPr="006C7DE2" w:rsidRDefault="006C7DE2" w:rsidP="006C7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E2">
        <w:rPr>
          <w:sz w:val="28"/>
          <w:szCs w:val="28"/>
        </w:rPr>
        <w:t xml:space="preserve">Глава Администрации </w:t>
      </w:r>
    </w:p>
    <w:p w:rsidR="006C7DE2" w:rsidRPr="006C7DE2" w:rsidRDefault="006C7DE2" w:rsidP="006C7DE2">
      <w:r w:rsidRPr="006C7DE2">
        <w:rPr>
          <w:sz w:val="28"/>
          <w:szCs w:val="28"/>
        </w:rPr>
        <w:t xml:space="preserve">Устюцкого сельского поселения                                              </w:t>
      </w:r>
      <w:proofErr w:type="spellStart"/>
      <w:r w:rsidRPr="006C7DE2">
        <w:rPr>
          <w:sz w:val="28"/>
          <w:szCs w:val="28"/>
        </w:rPr>
        <w:t>С.А.Удальцов</w:t>
      </w:r>
      <w:proofErr w:type="spellEnd"/>
    </w:p>
    <w:p w:rsidR="00657FBE" w:rsidRDefault="00216763" w:rsidP="006C7DE2">
      <w:pPr>
        <w:tabs>
          <w:tab w:val="left" w:pos="5680"/>
          <w:tab w:val="left" w:pos="7920"/>
        </w:tabs>
        <w:jc w:val="center"/>
      </w:pPr>
    </w:p>
    <w:sectPr w:rsidR="006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C"/>
    <w:rsid w:val="0002487B"/>
    <w:rsid w:val="000C097A"/>
    <w:rsid w:val="000E1609"/>
    <w:rsid w:val="00123CD7"/>
    <w:rsid w:val="00216763"/>
    <w:rsid w:val="0028388C"/>
    <w:rsid w:val="002A1EA6"/>
    <w:rsid w:val="002B4BD6"/>
    <w:rsid w:val="002D4227"/>
    <w:rsid w:val="002E3E91"/>
    <w:rsid w:val="00332255"/>
    <w:rsid w:val="00345B2A"/>
    <w:rsid w:val="003471BF"/>
    <w:rsid w:val="00351ADF"/>
    <w:rsid w:val="003975A4"/>
    <w:rsid w:val="003B67EB"/>
    <w:rsid w:val="00425D4F"/>
    <w:rsid w:val="0048528B"/>
    <w:rsid w:val="004F65DD"/>
    <w:rsid w:val="005323B7"/>
    <w:rsid w:val="00546821"/>
    <w:rsid w:val="00565326"/>
    <w:rsid w:val="005E20EE"/>
    <w:rsid w:val="006221CD"/>
    <w:rsid w:val="00642EA7"/>
    <w:rsid w:val="006C7DE2"/>
    <w:rsid w:val="006F1FAA"/>
    <w:rsid w:val="00780EC6"/>
    <w:rsid w:val="0081069F"/>
    <w:rsid w:val="008B42FC"/>
    <w:rsid w:val="009C6C7B"/>
    <w:rsid w:val="009E26D4"/>
    <w:rsid w:val="009F4A60"/>
    <w:rsid w:val="00B1423D"/>
    <w:rsid w:val="00BC1FBD"/>
    <w:rsid w:val="00BF7945"/>
    <w:rsid w:val="00CA3413"/>
    <w:rsid w:val="00CE2572"/>
    <w:rsid w:val="00D423DB"/>
    <w:rsid w:val="00DA124E"/>
    <w:rsid w:val="00EC4E53"/>
    <w:rsid w:val="00EC64C6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8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83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8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83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268807DEB9426535A8ABE8572DE81C5F47817B5C5E34EF5E8D22F1A45D9A2F1D04D891I1z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302DB722EE4977B6265E8D83E1AE6036223C1D031ECA5F4D10F59D9437E7B8EACFD809237478FE29BB24F2E5225FE9C5115B216BE1C58D1Fu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64D516C7F2926034AFFB60CAF2EE641A10CC22D4D673A3F498A5DD8349158E1AB9DDEB2E7DCE7CCF58BCC350AE7B91EB5D9CCA840D7C61PAMBM" TargetMode="External"/><Relationship Id="rId11" Type="http://schemas.openxmlformats.org/officeDocument/2006/relationships/hyperlink" Target="consultantplus://offline/ref=98351B49B9A9914BC810E6A73C4EA7B14C86576AB82E3A01BC3575C989D900272CE1E3FD54D3BB0F565D5F9D3C700097458FC52C1B47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351B49B9A9914BC810E6A73C4EA7B14C86576AB82E3A01BC3575C989D900272CE1E3FD53D6BB0F565D5F9D3C700097458FC52C1B47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7205ABE5CD006DDD7268807DEB9426536AAA8EF502DE81C5F47817B5C5E34EF5E8D22F1A45D9A2F1D04D891I1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305A-E314-4CD7-B8DD-089FB69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2020-11-10T11:16:00Z</dcterms:created>
  <dcterms:modified xsi:type="dcterms:W3CDTF">2020-12-15T10:39:00Z</dcterms:modified>
</cp:coreProperties>
</file>